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E7E" w:rsidRPr="00817D27" w:rsidRDefault="00534E7E" w:rsidP="00534E7E">
      <w:pPr>
        <w:rPr>
          <w:rFonts w:ascii="Times New Roman" w:hAnsi="Times New Roman" w:cs="Times New Roman"/>
          <w:color w:val="auto"/>
        </w:rPr>
      </w:pPr>
    </w:p>
    <w:tbl>
      <w:tblPr>
        <w:tblW w:w="5353" w:type="dxa"/>
        <w:tblLook w:val="04A0" w:firstRow="1" w:lastRow="0" w:firstColumn="1" w:lastColumn="0" w:noHBand="0" w:noVBand="1"/>
      </w:tblPr>
      <w:tblGrid>
        <w:gridCol w:w="5353"/>
      </w:tblGrid>
      <w:tr w:rsidR="00703531" w:rsidRPr="00817D27" w:rsidTr="00703531">
        <w:tc>
          <w:tcPr>
            <w:tcW w:w="5353" w:type="dxa"/>
          </w:tcPr>
          <w:p w:rsidR="00703531" w:rsidRPr="00703531" w:rsidRDefault="00703531" w:rsidP="003A4457">
            <w:pPr>
              <w:spacing w:after="120"/>
              <w:rPr>
                <w:rFonts w:ascii="Times New Roman" w:eastAsia="Calibri" w:hAnsi="Times New Roman" w:cs="Times New Roman"/>
                <w:color w:val="auto"/>
              </w:rPr>
            </w:pPr>
            <w:r>
              <w:rPr>
                <w:rFonts w:ascii="Times New Roman" w:eastAsia="Calibri" w:hAnsi="Times New Roman" w:cs="Times New Roman"/>
                <w:color w:val="auto"/>
                <w:lang w:val="en-US"/>
              </w:rPr>
              <w:t>№79</w:t>
            </w:r>
          </w:p>
          <w:p w:rsidR="00703531" w:rsidRPr="00817D27" w:rsidRDefault="00703531" w:rsidP="003A4457">
            <w:pPr>
              <w:spacing w:after="120"/>
              <w:rPr>
                <w:rFonts w:ascii="Times New Roman" w:eastAsia="Calibri" w:hAnsi="Times New Roman" w:cs="Times New Roman"/>
                <w:color w:val="auto"/>
              </w:rPr>
            </w:pPr>
            <w:r w:rsidRPr="00817D27">
              <w:rPr>
                <w:rFonts w:ascii="Times New Roman" w:eastAsia="Calibri" w:hAnsi="Times New Roman" w:cs="Times New Roman"/>
                <w:color w:val="auto"/>
              </w:rPr>
              <w:t xml:space="preserve">«22» березня 2019 р.    </w:t>
            </w:r>
          </w:p>
          <w:p w:rsidR="00703531" w:rsidRPr="00817D27" w:rsidRDefault="00703531" w:rsidP="003A4457">
            <w:pPr>
              <w:jc w:val="both"/>
              <w:rPr>
                <w:rFonts w:ascii="Times New Roman" w:eastAsia="Calibri" w:hAnsi="Times New Roman" w:cs="Times New Roman"/>
                <w:i/>
                <w:color w:val="auto"/>
                <w:spacing w:val="-3"/>
                <w:sz w:val="22"/>
                <w:szCs w:val="22"/>
              </w:rPr>
            </w:pPr>
          </w:p>
        </w:tc>
      </w:tr>
    </w:tbl>
    <w:p w:rsidR="009D1B6D" w:rsidRPr="005E2721" w:rsidRDefault="0021111F" w:rsidP="009214A6">
      <w:pPr>
        <w:jc w:val="center"/>
        <w:rPr>
          <w:rFonts w:ascii="Times New Roman" w:hAnsi="Times New Roman" w:cs="Times New Roman"/>
          <w:b/>
          <w:color w:val="auto"/>
          <w:sz w:val="22"/>
          <w:szCs w:val="22"/>
          <w:lang w:val="ru-RU"/>
        </w:rPr>
      </w:pPr>
      <w:r w:rsidRPr="00817D27">
        <w:rPr>
          <w:rFonts w:ascii="Times New Roman" w:hAnsi="Times New Roman" w:cs="Times New Roman"/>
          <w:b/>
          <w:color w:val="auto"/>
          <w:sz w:val="22"/>
          <w:szCs w:val="22"/>
        </w:rPr>
        <w:t xml:space="preserve">ПОВІДОМЛЕННЯ </w:t>
      </w:r>
    </w:p>
    <w:p w:rsidR="007D13EB" w:rsidRPr="00817D27" w:rsidRDefault="0021111F" w:rsidP="009214A6">
      <w:pPr>
        <w:jc w:val="center"/>
        <w:rPr>
          <w:rFonts w:ascii="Times New Roman" w:hAnsi="Times New Roman" w:cs="Times New Roman"/>
          <w:b/>
          <w:color w:val="auto"/>
          <w:sz w:val="22"/>
          <w:szCs w:val="22"/>
        </w:rPr>
      </w:pPr>
      <w:r w:rsidRPr="00817D27">
        <w:rPr>
          <w:rFonts w:ascii="Times New Roman" w:hAnsi="Times New Roman" w:cs="Times New Roman"/>
          <w:b/>
          <w:color w:val="auto"/>
          <w:sz w:val="22"/>
          <w:szCs w:val="22"/>
        </w:rPr>
        <w:t>ПРО ПРОВЕДЕННЯ РІЧНИХ ЗАГАЛЬНИХ ЗБОРІВ АКЦІОНЕРІВ</w:t>
      </w:r>
    </w:p>
    <w:p w:rsidR="0021111F" w:rsidRPr="00817D27" w:rsidRDefault="007D13EB" w:rsidP="009214A6">
      <w:pPr>
        <w:jc w:val="center"/>
        <w:rPr>
          <w:rFonts w:ascii="Times New Roman" w:hAnsi="Times New Roman" w:cs="Times New Roman"/>
          <w:color w:val="auto"/>
          <w:sz w:val="4"/>
          <w:szCs w:val="4"/>
        </w:rPr>
      </w:pPr>
      <w:r w:rsidRPr="00817D27">
        <w:rPr>
          <w:rFonts w:ascii="Times New Roman" w:hAnsi="Times New Roman" w:cs="Times New Roman"/>
          <w:b/>
          <w:color w:val="auto"/>
          <w:sz w:val="22"/>
          <w:szCs w:val="22"/>
        </w:rPr>
        <w:t>ПРИВАТНОГО АКЦІОНЕРНОГО ТОВАРИСТВА «АГРОФІРМА «ТРОЯНДА»</w:t>
      </w:r>
      <w:r w:rsidR="00015EAF" w:rsidRPr="00817D27">
        <w:rPr>
          <w:rFonts w:ascii="Times New Roman" w:hAnsi="Times New Roman" w:cs="Times New Roman"/>
          <w:color w:val="auto"/>
          <w:sz w:val="22"/>
          <w:szCs w:val="22"/>
        </w:rPr>
        <w:br/>
      </w:r>
    </w:p>
    <w:p w:rsidR="009214A6" w:rsidRPr="00817D27" w:rsidRDefault="00015EAF" w:rsidP="009214A6">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 xml:space="preserve">До уваги акціонерів </w:t>
      </w:r>
    </w:p>
    <w:p w:rsidR="0041053A" w:rsidRPr="00817D27" w:rsidRDefault="009214A6" w:rsidP="009214A6">
      <w:pPr>
        <w:jc w:val="center"/>
        <w:rPr>
          <w:rFonts w:ascii="Times New Roman" w:hAnsi="Times New Roman" w:cs="Times New Roman"/>
          <w:color w:val="auto"/>
          <w:sz w:val="22"/>
          <w:szCs w:val="22"/>
        </w:rPr>
      </w:pPr>
      <w:r w:rsidRPr="00817D27">
        <w:rPr>
          <w:rFonts w:ascii="Times New Roman" w:hAnsi="Times New Roman" w:cs="Times New Roman"/>
          <w:b/>
          <w:color w:val="auto"/>
          <w:sz w:val="22"/>
          <w:szCs w:val="22"/>
        </w:rPr>
        <w:t>ПРИВАТНОГО АКЦІОНЕРНОГО ТОВАРИСТВА</w:t>
      </w:r>
      <w:r w:rsidR="00F341B0" w:rsidRPr="00817D27">
        <w:rPr>
          <w:rFonts w:ascii="Times New Roman" w:hAnsi="Times New Roman" w:cs="Times New Roman"/>
          <w:b/>
          <w:color w:val="auto"/>
          <w:sz w:val="22"/>
          <w:szCs w:val="22"/>
          <w:lang w:val="ru-RU"/>
        </w:rPr>
        <w:t xml:space="preserve"> </w:t>
      </w:r>
      <w:r w:rsidR="00015EAF" w:rsidRPr="00817D27">
        <w:rPr>
          <w:rFonts w:ascii="Times New Roman" w:hAnsi="Times New Roman" w:cs="Times New Roman"/>
          <w:b/>
          <w:color w:val="auto"/>
          <w:sz w:val="22"/>
          <w:szCs w:val="22"/>
        </w:rPr>
        <w:t>«</w:t>
      </w:r>
      <w:r w:rsidRPr="00817D27">
        <w:rPr>
          <w:rFonts w:ascii="Times New Roman" w:hAnsi="Times New Roman" w:cs="Times New Roman"/>
          <w:b/>
          <w:color w:val="auto"/>
          <w:sz w:val="22"/>
          <w:szCs w:val="22"/>
        </w:rPr>
        <w:t>АГРОФІРМА «ТРОЯНДА</w:t>
      </w:r>
      <w:r w:rsidR="00015EAF" w:rsidRPr="00817D27">
        <w:rPr>
          <w:rFonts w:ascii="Times New Roman" w:hAnsi="Times New Roman" w:cs="Times New Roman"/>
          <w:b/>
          <w:color w:val="auto"/>
          <w:sz w:val="22"/>
          <w:szCs w:val="22"/>
        </w:rPr>
        <w:t>»</w:t>
      </w:r>
      <w:r w:rsidR="00015EAF" w:rsidRPr="00817D27">
        <w:rPr>
          <w:rFonts w:ascii="Times New Roman" w:hAnsi="Times New Roman" w:cs="Times New Roman"/>
          <w:color w:val="auto"/>
          <w:sz w:val="22"/>
          <w:szCs w:val="22"/>
        </w:rPr>
        <w:t>!</w:t>
      </w:r>
    </w:p>
    <w:p w:rsidR="00FA3568" w:rsidRPr="00817D27" w:rsidRDefault="00FA3568" w:rsidP="009214A6">
      <w:pPr>
        <w:jc w:val="center"/>
        <w:rPr>
          <w:rFonts w:ascii="Times New Roman" w:hAnsi="Times New Roman" w:cs="Times New Roman"/>
          <w:color w:val="auto"/>
          <w:sz w:val="4"/>
          <w:szCs w:val="4"/>
        </w:rPr>
      </w:pPr>
    </w:p>
    <w:p w:rsidR="0041053A" w:rsidRPr="00817D27" w:rsidRDefault="009214A6" w:rsidP="009214A6">
      <w:pPr>
        <w:ind w:firstLine="567"/>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ПРИВАТНЕ АКЦІОНЕРНЕ ТОВАРИСТВО «АГРОФІРМА «ТРОЯНДА</w:t>
      </w:r>
      <w:r w:rsidR="00015EAF" w:rsidRPr="00817D27">
        <w:rPr>
          <w:rFonts w:ascii="Times New Roman" w:hAnsi="Times New Roman" w:cs="Times New Roman"/>
          <w:color w:val="auto"/>
          <w:sz w:val="22"/>
          <w:szCs w:val="22"/>
        </w:rPr>
        <w:t>» (</w:t>
      </w:r>
      <w:r w:rsidR="00401FE2" w:rsidRPr="00817D27">
        <w:rPr>
          <w:rFonts w:ascii="Times New Roman" w:hAnsi="Times New Roman" w:cs="Times New Roman"/>
          <w:color w:val="auto"/>
          <w:sz w:val="22"/>
          <w:szCs w:val="22"/>
        </w:rPr>
        <w:t xml:space="preserve">ідентифікаційний </w:t>
      </w:r>
      <w:r w:rsidR="00015EAF" w:rsidRPr="00817D27">
        <w:rPr>
          <w:rFonts w:ascii="Times New Roman" w:hAnsi="Times New Roman" w:cs="Times New Roman"/>
          <w:color w:val="auto"/>
          <w:sz w:val="22"/>
          <w:szCs w:val="22"/>
        </w:rPr>
        <w:t xml:space="preserve">код - </w:t>
      </w:r>
      <w:r w:rsidRPr="00817D27">
        <w:rPr>
          <w:rFonts w:ascii="Times New Roman" w:hAnsi="Times New Roman" w:cs="Times New Roman"/>
          <w:color w:val="auto"/>
          <w:sz w:val="22"/>
          <w:szCs w:val="22"/>
        </w:rPr>
        <w:t>03359658</w:t>
      </w:r>
      <w:r w:rsidR="00015EAF" w:rsidRPr="00817D27">
        <w:rPr>
          <w:rFonts w:ascii="Times New Roman" w:hAnsi="Times New Roman" w:cs="Times New Roman"/>
          <w:color w:val="auto"/>
          <w:sz w:val="22"/>
          <w:szCs w:val="22"/>
        </w:rPr>
        <w:t xml:space="preserve">, місцезнаходження: </w:t>
      </w:r>
      <w:r w:rsidRPr="00817D27">
        <w:rPr>
          <w:rFonts w:ascii="Times New Roman" w:hAnsi="Times New Roman" w:cs="Times New Roman"/>
          <w:color w:val="auto"/>
          <w:sz w:val="22"/>
          <w:szCs w:val="22"/>
        </w:rPr>
        <w:t>04123</w:t>
      </w:r>
      <w:r w:rsidR="00015EAF" w:rsidRPr="00817D27">
        <w:rPr>
          <w:rFonts w:ascii="Times New Roman" w:hAnsi="Times New Roman" w:cs="Times New Roman"/>
          <w:color w:val="auto"/>
          <w:sz w:val="22"/>
          <w:szCs w:val="22"/>
        </w:rPr>
        <w:t xml:space="preserve">, м. </w:t>
      </w:r>
      <w:r w:rsidRPr="00817D27">
        <w:rPr>
          <w:rFonts w:ascii="Times New Roman" w:hAnsi="Times New Roman" w:cs="Times New Roman"/>
          <w:color w:val="auto"/>
          <w:sz w:val="22"/>
          <w:szCs w:val="22"/>
        </w:rPr>
        <w:t>Київ,</w:t>
      </w:r>
      <w:r w:rsidR="00015EAF" w:rsidRPr="00817D27">
        <w:rPr>
          <w:rFonts w:ascii="Times New Roman" w:hAnsi="Times New Roman" w:cs="Times New Roman"/>
          <w:color w:val="auto"/>
          <w:sz w:val="22"/>
          <w:szCs w:val="22"/>
        </w:rPr>
        <w:t xml:space="preserve"> вул. </w:t>
      </w:r>
      <w:r w:rsidRPr="00817D27">
        <w:rPr>
          <w:rFonts w:ascii="Times New Roman" w:hAnsi="Times New Roman" w:cs="Times New Roman"/>
          <w:color w:val="auto"/>
          <w:sz w:val="22"/>
          <w:szCs w:val="22"/>
        </w:rPr>
        <w:t>Осиповського</w:t>
      </w:r>
      <w:r w:rsidR="00015EAF" w:rsidRPr="00817D27">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 xml:space="preserve">1-А) </w:t>
      </w:r>
      <w:r w:rsidR="00015EAF" w:rsidRPr="00817D27">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w:t>
      </w:r>
      <w:r w:rsidR="00015EAF" w:rsidRPr="00817D27">
        <w:rPr>
          <w:rFonts w:ascii="Times New Roman" w:hAnsi="Times New Roman" w:cs="Times New Roman"/>
          <w:color w:val="auto"/>
          <w:sz w:val="22"/>
          <w:szCs w:val="22"/>
        </w:rPr>
        <w:t xml:space="preserve">далі - Товариство), повідомляє про проведення </w:t>
      </w:r>
      <w:r w:rsidRPr="00817D27">
        <w:rPr>
          <w:rFonts w:ascii="Times New Roman" w:hAnsi="Times New Roman" w:cs="Times New Roman"/>
          <w:color w:val="auto"/>
          <w:sz w:val="22"/>
          <w:szCs w:val="22"/>
        </w:rPr>
        <w:t>Р</w:t>
      </w:r>
      <w:r w:rsidR="00015EAF" w:rsidRPr="00817D27">
        <w:rPr>
          <w:rFonts w:ascii="Times New Roman" w:hAnsi="Times New Roman" w:cs="Times New Roman"/>
          <w:color w:val="auto"/>
          <w:sz w:val="22"/>
          <w:szCs w:val="22"/>
        </w:rPr>
        <w:t>ічних загальних зборів акціонерів Товариства</w:t>
      </w:r>
      <w:r w:rsidR="00D536FD" w:rsidRPr="00817D27">
        <w:rPr>
          <w:rFonts w:ascii="Times New Roman" w:hAnsi="Times New Roman" w:cs="Times New Roman"/>
          <w:color w:val="auto"/>
          <w:sz w:val="22"/>
          <w:szCs w:val="22"/>
        </w:rPr>
        <w:t xml:space="preserve"> (далі-загальні збори)</w:t>
      </w:r>
      <w:r w:rsidR="00015EAF" w:rsidRPr="00817D27">
        <w:rPr>
          <w:rFonts w:ascii="Times New Roman" w:hAnsi="Times New Roman" w:cs="Times New Roman"/>
          <w:color w:val="auto"/>
          <w:sz w:val="22"/>
          <w:szCs w:val="22"/>
        </w:rPr>
        <w:t>:</w:t>
      </w:r>
    </w:p>
    <w:p w:rsidR="0041053A" w:rsidRPr="00817D27" w:rsidRDefault="00015EAF" w:rsidP="002C2F8A">
      <w:pPr>
        <w:pStyle w:val="a7"/>
        <w:numPr>
          <w:ilvl w:val="0"/>
          <w:numId w:val="6"/>
        </w:numPr>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Дата, час та місце</w:t>
      </w:r>
      <w:r w:rsidRPr="00817D27">
        <w:rPr>
          <w:rFonts w:ascii="Times New Roman" w:hAnsi="Times New Roman" w:cs="Times New Roman"/>
          <w:color w:val="auto"/>
          <w:sz w:val="22"/>
          <w:szCs w:val="22"/>
        </w:rPr>
        <w:t xml:space="preserve"> </w:t>
      </w:r>
      <w:r w:rsidRPr="00817D27">
        <w:rPr>
          <w:rFonts w:ascii="Times New Roman" w:hAnsi="Times New Roman" w:cs="Times New Roman"/>
          <w:b/>
          <w:color w:val="auto"/>
          <w:sz w:val="22"/>
          <w:szCs w:val="22"/>
        </w:rPr>
        <w:t>проведення загальних зборів</w:t>
      </w:r>
      <w:r w:rsidRPr="00817D27">
        <w:rPr>
          <w:rFonts w:ascii="Times New Roman" w:hAnsi="Times New Roman" w:cs="Times New Roman"/>
          <w:color w:val="auto"/>
          <w:sz w:val="22"/>
          <w:szCs w:val="22"/>
        </w:rPr>
        <w:t>:</w:t>
      </w:r>
    </w:p>
    <w:p w:rsidR="0041053A" w:rsidRPr="00817D27" w:rsidRDefault="00015EAF" w:rsidP="00755E65">
      <w:pPr>
        <w:pStyle w:val="a7"/>
        <w:numPr>
          <w:ilvl w:val="0"/>
          <w:numId w:val="7"/>
        </w:numPr>
        <w:ind w:left="993" w:hanging="142"/>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Дата проведення загальних зборів</w:t>
      </w:r>
      <w:r w:rsidRPr="00817D27">
        <w:rPr>
          <w:rFonts w:ascii="Times New Roman" w:hAnsi="Times New Roman" w:cs="Times New Roman"/>
          <w:color w:val="auto"/>
          <w:sz w:val="22"/>
          <w:szCs w:val="22"/>
        </w:rPr>
        <w:t xml:space="preserve">: </w:t>
      </w:r>
      <w:r w:rsidRPr="00817D27">
        <w:rPr>
          <w:rFonts w:ascii="Times New Roman" w:hAnsi="Times New Roman" w:cs="Times New Roman"/>
          <w:b/>
          <w:color w:val="auto"/>
          <w:sz w:val="22"/>
          <w:szCs w:val="22"/>
        </w:rPr>
        <w:t>2</w:t>
      </w:r>
      <w:r w:rsidR="000A1B62" w:rsidRPr="00817D27">
        <w:rPr>
          <w:rFonts w:ascii="Times New Roman" w:hAnsi="Times New Roman" w:cs="Times New Roman"/>
          <w:b/>
          <w:color w:val="auto"/>
          <w:sz w:val="22"/>
          <w:szCs w:val="22"/>
          <w:lang w:val="ru-RU"/>
        </w:rPr>
        <w:t>3</w:t>
      </w:r>
      <w:r w:rsidRPr="00817D27">
        <w:rPr>
          <w:rFonts w:ascii="Times New Roman" w:hAnsi="Times New Roman" w:cs="Times New Roman"/>
          <w:b/>
          <w:color w:val="auto"/>
          <w:sz w:val="22"/>
          <w:szCs w:val="22"/>
        </w:rPr>
        <w:t xml:space="preserve"> квітня 201</w:t>
      </w:r>
      <w:r w:rsidR="000A1B62" w:rsidRPr="00817D27">
        <w:rPr>
          <w:rFonts w:ascii="Times New Roman" w:hAnsi="Times New Roman" w:cs="Times New Roman"/>
          <w:b/>
          <w:color w:val="auto"/>
          <w:sz w:val="22"/>
          <w:szCs w:val="22"/>
          <w:lang w:val="ru-RU"/>
        </w:rPr>
        <w:t>9</w:t>
      </w:r>
      <w:r w:rsidRPr="00817D27">
        <w:rPr>
          <w:rFonts w:ascii="Times New Roman" w:hAnsi="Times New Roman" w:cs="Times New Roman"/>
          <w:b/>
          <w:color w:val="auto"/>
          <w:sz w:val="22"/>
          <w:szCs w:val="22"/>
        </w:rPr>
        <w:t xml:space="preserve"> року</w:t>
      </w:r>
      <w:r w:rsidRPr="00817D27">
        <w:rPr>
          <w:rFonts w:ascii="Times New Roman" w:hAnsi="Times New Roman" w:cs="Times New Roman"/>
          <w:color w:val="auto"/>
          <w:sz w:val="22"/>
          <w:szCs w:val="22"/>
        </w:rPr>
        <w:t>.</w:t>
      </w:r>
    </w:p>
    <w:p w:rsidR="0041053A" w:rsidRPr="00817D27" w:rsidRDefault="00015EAF" w:rsidP="00755E65">
      <w:pPr>
        <w:pStyle w:val="a7"/>
        <w:numPr>
          <w:ilvl w:val="0"/>
          <w:numId w:val="7"/>
        </w:numPr>
        <w:ind w:left="993" w:hanging="142"/>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Час проведення загальних збор</w:t>
      </w:r>
      <w:r w:rsidR="009214A6" w:rsidRPr="00817D27">
        <w:rPr>
          <w:rFonts w:ascii="Times New Roman" w:hAnsi="Times New Roman" w:cs="Times New Roman"/>
          <w:color w:val="auto"/>
          <w:sz w:val="22"/>
          <w:szCs w:val="22"/>
          <w:u w:val="single"/>
        </w:rPr>
        <w:t>ів</w:t>
      </w:r>
      <w:r w:rsidR="009214A6" w:rsidRPr="00817D27">
        <w:rPr>
          <w:rFonts w:ascii="Times New Roman" w:hAnsi="Times New Roman" w:cs="Times New Roman"/>
          <w:color w:val="auto"/>
          <w:sz w:val="22"/>
          <w:szCs w:val="22"/>
        </w:rPr>
        <w:t xml:space="preserve">: </w:t>
      </w:r>
      <w:r w:rsidR="009214A6" w:rsidRPr="00817D27">
        <w:rPr>
          <w:rFonts w:ascii="Times New Roman" w:hAnsi="Times New Roman" w:cs="Times New Roman"/>
          <w:b/>
          <w:color w:val="auto"/>
          <w:sz w:val="22"/>
          <w:szCs w:val="22"/>
        </w:rPr>
        <w:t>початок зборів о</w:t>
      </w:r>
      <w:r w:rsidRPr="00817D27">
        <w:rPr>
          <w:rFonts w:ascii="Times New Roman" w:hAnsi="Times New Roman" w:cs="Times New Roman"/>
          <w:b/>
          <w:color w:val="auto"/>
          <w:sz w:val="22"/>
          <w:szCs w:val="22"/>
        </w:rPr>
        <w:t xml:space="preserve"> </w:t>
      </w:r>
      <w:r w:rsidR="009214A6" w:rsidRPr="00817D27">
        <w:rPr>
          <w:rFonts w:ascii="Times New Roman" w:hAnsi="Times New Roman" w:cs="Times New Roman"/>
          <w:b/>
          <w:color w:val="auto"/>
          <w:sz w:val="22"/>
          <w:szCs w:val="22"/>
        </w:rPr>
        <w:t>8</w:t>
      </w:r>
      <w:r w:rsidRPr="00817D27">
        <w:rPr>
          <w:rFonts w:ascii="Times New Roman" w:hAnsi="Times New Roman" w:cs="Times New Roman"/>
          <w:b/>
          <w:color w:val="auto"/>
          <w:sz w:val="22"/>
          <w:szCs w:val="22"/>
        </w:rPr>
        <w:t>.</w:t>
      </w:r>
      <w:r w:rsidR="002C2F8A" w:rsidRPr="00817D27">
        <w:rPr>
          <w:rFonts w:ascii="Times New Roman" w:hAnsi="Times New Roman" w:cs="Times New Roman"/>
          <w:b/>
          <w:color w:val="auto"/>
          <w:sz w:val="22"/>
          <w:szCs w:val="22"/>
        </w:rPr>
        <w:t>1</w:t>
      </w:r>
      <w:r w:rsidRPr="00817D27">
        <w:rPr>
          <w:rFonts w:ascii="Times New Roman" w:hAnsi="Times New Roman" w:cs="Times New Roman"/>
          <w:b/>
          <w:color w:val="auto"/>
          <w:sz w:val="22"/>
          <w:szCs w:val="22"/>
        </w:rPr>
        <w:t>0 год</w:t>
      </w:r>
      <w:r w:rsidRPr="00817D27">
        <w:rPr>
          <w:rFonts w:ascii="Times New Roman" w:hAnsi="Times New Roman" w:cs="Times New Roman"/>
          <w:color w:val="auto"/>
          <w:sz w:val="22"/>
          <w:szCs w:val="22"/>
        </w:rPr>
        <w:t>.</w:t>
      </w:r>
    </w:p>
    <w:p w:rsidR="0041053A" w:rsidRPr="00817D27" w:rsidRDefault="00015EAF" w:rsidP="00755E65">
      <w:pPr>
        <w:pStyle w:val="a7"/>
        <w:numPr>
          <w:ilvl w:val="0"/>
          <w:numId w:val="7"/>
        </w:numPr>
        <w:ind w:left="993" w:hanging="142"/>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Місце проведення загальних зборів</w:t>
      </w:r>
      <w:r w:rsidRPr="00817D27">
        <w:rPr>
          <w:rFonts w:ascii="Times New Roman" w:hAnsi="Times New Roman" w:cs="Times New Roman"/>
          <w:color w:val="auto"/>
          <w:sz w:val="22"/>
          <w:szCs w:val="22"/>
        </w:rPr>
        <w:t xml:space="preserve">: </w:t>
      </w:r>
      <w:r w:rsidRPr="00817D27">
        <w:rPr>
          <w:rFonts w:ascii="Times New Roman" w:hAnsi="Times New Roman" w:cs="Times New Roman"/>
          <w:b/>
          <w:color w:val="auto"/>
          <w:sz w:val="22"/>
          <w:szCs w:val="22"/>
        </w:rPr>
        <w:t xml:space="preserve">м. </w:t>
      </w:r>
      <w:r w:rsidR="009214A6" w:rsidRPr="00817D27">
        <w:rPr>
          <w:rFonts w:ascii="Times New Roman" w:hAnsi="Times New Roman" w:cs="Times New Roman"/>
          <w:b/>
          <w:color w:val="auto"/>
          <w:sz w:val="22"/>
          <w:szCs w:val="22"/>
        </w:rPr>
        <w:t>Київ,</w:t>
      </w:r>
      <w:r w:rsidRPr="00817D27">
        <w:rPr>
          <w:rFonts w:ascii="Times New Roman" w:hAnsi="Times New Roman" w:cs="Times New Roman"/>
          <w:b/>
          <w:color w:val="auto"/>
          <w:sz w:val="22"/>
          <w:szCs w:val="22"/>
        </w:rPr>
        <w:t xml:space="preserve"> вул. </w:t>
      </w:r>
      <w:r w:rsidR="009214A6" w:rsidRPr="00817D27">
        <w:rPr>
          <w:rFonts w:ascii="Times New Roman" w:hAnsi="Times New Roman" w:cs="Times New Roman"/>
          <w:b/>
          <w:color w:val="auto"/>
          <w:sz w:val="22"/>
          <w:szCs w:val="22"/>
        </w:rPr>
        <w:t>Осиповського</w:t>
      </w:r>
      <w:r w:rsidRPr="00817D27">
        <w:rPr>
          <w:rFonts w:ascii="Times New Roman" w:hAnsi="Times New Roman" w:cs="Times New Roman"/>
          <w:b/>
          <w:color w:val="auto"/>
          <w:sz w:val="22"/>
          <w:szCs w:val="22"/>
        </w:rPr>
        <w:t xml:space="preserve">, </w:t>
      </w:r>
      <w:r w:rsidR="009214A6" w:rsidRPr="00817D27">
        <w:rPr>
          <w:rFonts w:ascii="Times New Roman" w:hAnsi="Times New Roman" w:cs="Times New Roman"/>
          <w:b/>
          <w:color w:val="auto"/>
          <w:sz w:val="22"/>
          <w:szCs w:val="22"/>
        </w:rPr>
        <w:t>1-А</w:t>
      </w:r>
      <w:r w:rsidRPr="00817D27">
        <w:rPr>
          <w:rFonts w:ascii="Times New Roman" w:hAnsi="Times New Roman" w:cs="Times New Roman"/>
          <w:b/>
          <w:color w:val="auto"/>
          <w:sz w:val="22"/>
          <w:szCs w:val="22"/>
        </w:rPr>
        <w:t xml:space="preserve">, </w:t>
      </w:r>
      <w:r w:rsidR="00F759A3" w:rsidRPr="00817D27">
        <w:rPr>
          <w:rFonts w:ascii="Times New Roman" w:hAnsi="Times New Roman" w:cs="Times New Roman"/>
          <w:b/>
          <w:color w:val="auto"/>
          <w:sz w:val="22"/>
          <w:szCs w:val="22"/>
        </w:rPr>
        <w:t xml:space="preserve">другий поверх, </w:t>
      </w:r>
      <w:r w:rsidR="002D436B" w:rsidRPr="00817D27">
        <w:rPr>
          <w:rFonts w:ascii="Times New Roman" w:hAnsi="Times New Roman" w:cs="Times New Roman"/>
          <w:b/>
          <w:color w:val="auto"/>
          <w:sz w:val="22"/>
          <w:szCs w:val="22"/>
        </w:rPr>
        <w:t>кімната</w:t>
      </w:r>
      <w:r w:rsidRPr="00817D27">
        <w:rPr>
          <w:rFonts w:ascii="Times New Roman" w:hAnsi="Times New Roman" w:cs="Times New Roman"/>
          <w:b/>
          <w:color w:val="auto"/>
          <w:sz w:val="22"/>
          <w:szCs w:val="22"/>
        </w:rPr>
        <w:t xml:space="preserve"> № </w:t>
      </w:r>
      <w:r w:rsidR="002D436B" w:rsidRPr="00817D27">
        <w:rPr>
          <w:rFonts w:ascii="Times New Roman" w:hAnsi="Times New Roman" w:cs="Times New Roman"/>
          <w:b/>
          <w:color w:val="auto"/>
          <w:sz w:val="22"/>
          <w:szCs w:val="22"/>
        </w:rPr>
        <w:t>19</w:t>
      </w:r>
      <w:r w:rsidRPr="00817D27">
        <w:rPr>
          <w:rFonts w:ascii="Times New Roman" w:hAnsi="Times New Roman" w:cs="Times New Roman"/>
          <w:color w:val="auto"/>
          <w:sz w:val="22"/>
          <w:szCs w:val="22"/>
        </w:rPr>
        <w:t>.</w:t>
      </w:r>
    </w:p>
    <w:p w:rsidR="0041053A" w:rsidRPr="00817D27" w:rsidRDefault="00015EAF" w:rsidP="002C2F8A">
      <w:pPr>
        <w:pStyle w:val="a7"/>
        <w:numPr>
          <w:ilvl w:val="0"/>
          <w:numId w:val="6"/>
        </w:numPr>
        <w:jc w:val="both"/>
        <w:rPr>
          <w:rFonts w:ascii="Times New Roman" w:hAnsi="Times New Roman" w:cs="Times New Roman"/>
          <w:b/>
          <w:color w:val="auto"/>
          <w:sz w:val="22"/>
          <w:szCs w:val="22"/>
        </w:rPr>
      </w:pPr>
      <w:r w:rsidRPr="00817D27">
        <w:rPr>
          <w:rFonts w:ascii="Times New Roman" w:hAnsi="Times New Roman" w:cs="Times New Roman"/>
          <w:b/>
          <w:color w:val="auto"/>
          <w:sz w:val="22"/>
          <w:szCs w:val="22"/>
        </w:rPr>
        <w:t>Час початку і закінчення реєстрації акціонерів для участі у загальних зборах:</w:t>
      </w:r>
    </w:p>
    <w:p w:rsidR="0041053A" w:rsidRPr="00817D27" w:rsidRDefault="00ED30CD" w:rsidP="00755E65">
      <w:pPr>
        <w:pStyle w:val="a7"/>
        <w:numPr>
          <w:ilvl w:val="0"/>
          <w:numId w:val="8"/>
        </w:numPr>
        <w:tabs>
          <w:tab w:val="left" w:pos="1134"/>
        </w:tabs>
        <w:ind w:left="993" w:hanging="76"/>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Р</w:t>
      </w:r>
      <w:r w:rsidR="00015EAF" w:rsidRPr="00817D27">
        <w:rPr>
          <w:rFonts w:ascii="Times New Roman" w:hAnsi="Times New Roman" w:cs="Times New Roman"/>
          <w:color w:val="auto"/>
          <w:sz w:val="22"/>
          <w:szCs w:val="22"/>
        </w:rPr>
        <w:t xml:space="preserve">еєстрація акціонерів, їхніх представників, які прибули на загальні збори, проводиться у день проведення та за </w:t>
      </w:r>
      <w:proofErr w:type="spellStart"/>
      <w:r w:rsidR="00015EAF" w:rsidRPr="00817D27">
        <w:rPr>
          <w:rFonts w:ascii="Times New Roman" w:hAnsi="Times New Roman" w:cs="Times New Roman"/>
          <w:color w:val="auto"/>
          <w:sz w:val="22"/>
          <w:szCs w:val="22"/>
        </w:rPr>
        <w:t>адресою</w:t>
      </w:r>
      <w:proofErr w:type="spellEnd"/>
      <w:r w:rsidR="00015EAF" w:rsidRPr="00817D27">
        <w:rPr>
          <w:rFonts w:ascii="Times New Roman" w:hAnsi="Times New Roman" w:cs="Times New Roman"/>
          <w:color w:val="auto"/>
          <w:sz w:val="22"/>
          <w:szCs w:val="22"/>
        </w:rPr>
        <w:t xml:space="preserve"> проведення загальних зборів з </w:t>
      </w:r>
      <w:r w:rsidR="002C2F8A" w:rsidRPr="00817D27">
        <w:rPr>
          <w:rFonts w:ascii="Times New Roman" w:hAnsi="Times New Roman" w:cs="Times New Roman"/>
          <w:color w:val="auto"/>
          <w:sz w:val="22"/>
          <w:szCs w:val="22"/>
        </w:rPr>
        <w:t>7</w:t>
      </w:r>
      <w:r w:rsidR="00015EAF" w:rsidRPr="00817D27">
        <w:rPr>
          <w:rFonts w:ascii="Times New Roman" w:hAnsi="Times New Roman" w:cs="Times New Roman"/>
          <w:color w:val="auto"/>
          <w:sz w:val="22"/>
          <w:szCs w:val="22"/>
        </w:rPr>
        <w:t>:</w:t>
      </w:r>
      <w:r w:rsidR="00C8782A" w:rsidRPr="00817D27">
        <w:rPr>
          <w:rFonts w:ascii="Times New Roman" w:hAnsi="Times New Roman" w:cs="Times New Roman"/>
          <w:color w:val="auto"/>
          <w:sz w:val="22"/>
          <w:szCs w:val="22"/>
        </w:rPr>
        <w:t>4</w:t>
      </w:r>
      <w:r w:rsidR="002C2F8A" w:rsidRPr="00817D27">
        <w:rPr>
          <w:rFonts w:ascii="Times New Roman" w:hAnsi="Times New Roman" w:cs="Times New Roman"/>
          <w:color w:val="auto"/>
          <w:sz w:val="22"/>
          <w:szCs w:val="22"/>
        </w:rPr>
        <w:t>5 до 8</w:t>
      </w:r>
      <w:r w:rsidR="00015EAF" w:rsidRPr="00817D27">
        <w:rPr>
          <w:rFonts w:ascii="Times New Roman" w:hAnsi="Times New Roman" w:cs="Times New Roman"/>
          <w:color w:val="auto"/>
          <w:sz w:val="22"/>
          <w:szCs w:val="22"/>
        </w:rPr>
        <w:t>:</w:t>
      </w:r>
      <w:r w:rsidR="002C2F8A" w:rsidRPr="00817D27">
        <w:rPr>
          <w:rFonts w:ascii="Times New Roman" w:hAnsi="Times New Roman" w:cs="Times New Roman"/>
          <w:color w:val="auto"/>
          <w:sz w:val="22"/>
          <w:szCs w:val="22"/>
        </w:rPr>
        <w:t>0</w:t>
      </w:r>
      <w:r w:rsidR="00597ABE" w:rsidRPr="00817D27">
        <w:rPr>
          <w:rFonts w:ascii="Times New Roman" w:hAnsi="Times New Roman" w:cs="Times New Roman"/>
          <w:color w:val="auto"/>
          <w:sz w:val="22"/>
          <w:szCs w:val="22"/>
        </w:rPr>
        <w:t>5</w:t>
      </w:r>
      <w:r w:rsidR="00015EAF" w:rsidRPr="00817D27">
        <w:rPr>
          <w:rFonts w:ascii="Times New Roman" w:hAnsi="Times New Roman" w:cs="Times New Roman"/>
          <w:color w:val="auto"/>
          <w:sz w:val="22"/>
          <w:szCs w:val="22"/>
        </w:rPr>
        <w:t>.</w:t>
      </w:r>
    </w:p>
    <w:p w:rsidR="0041053A" w:rsidRPr="00817D27" w:rsidRDefault="00015EAF" w:rsidP="00755E65">
      <w:pPr>
        <w:pStyle w:val="a7"/>
        <w:numPr>
          <w:ilvl w:val="0"/>
          <w:numId w:val="8"/>
        </w:numPr>
        <w:tabs>
          <w:tab w:val="left" w:pos="1134"/>
        </w:tabs>
        <w:ind w:left="993" w:hanging="76"/>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 xml:space="preserve">Час початку реєстрації акціонерів </w:t>
      </w:r>
      <w:r w:rsidR="00597ABE" w:rsidRPr="00817D27">
        <w:rPr>
          <w:rFonts w:ascii="Times New Roman" w:hAnsi="Times New Roman" w:cs="Times New Roman"/>
          <w:color w:val="auto"/>
          <w:sz w:val="22"/>
          <w:szCs w:val="22"/>
        </w:rPr>
        <w:t>7</w:t>
      </w:r>
      <w:r w:rsidRPr="00817D27">
        <w:rPr>
          <w:rFonts w:ascii="Times New Roman" w:hAnsi="Times New Roman" w:cs="Times New Roman"/>
          <w:color w:val="auto"/>
          <w:sz w:val="22"/>
          <w:szCs w:val="22"/>
        </w:rPr>
        <w:t>:</w:t>
      </w:r>
      <w:r w:rsidR="00C8782A" w:rsidRPr="00817D27">
        <w:rPr>
          <w:rFonts w:ascii="Times New Roman" w:hAnsi="Times New Roman" w:cs="Times New Roman"/>
          <w:color w:val="auto"/>
          <w:sz w:val="22"/>
          <w:szCs w:val="22"/>
        </w:rPr>
        <w:t>4</w:t>
      </w:r>
      <w:r w:rsidR="00597ABE" w:rsidRPr="00817D27">
        <w:rPr>
          <w:rFonts w:ascii="Times New Roman" w:hAnsi="Times New Roman" w:cs="Times New Roman"/>
          <w:color w:val="auto"/>
          <w:sz w:val="22"/>
          <w:szCs w:val="22"/>
        </w:rPr>
        <w:t>5</w:t>
      </w:r>
      <w:r w:rsidR="00401FE2" w:rsidRPr="00817D27">
        <w:rPr>
          <w:rFonts w:ascii="Times New Roman" w:hAnsi="Times New Roman" w:cs="Times New Roman"/>
          <w:color w:val="auto"/>
          <w:sz w:val="22"/>
          <w:szCs w:val="22"/>
        </w:rPr>
        <w:t xml:space="preserve"> за київським часом</w:t>
      </w:r>
      <w:r w:rsidRPr="00817D27">
        <w:rPr>
          <w:rFonts w:ascii="Times New Roman" w:hAnsi="Times New Roman" w:cs="Times New Roman"/>
          <w:color w:val="auto"/>
          <w:sz w:val="22"/>
          <w:szCs w:val="22"/>
        </w:rPr>
        <w:t xml:space="preserve">; </w:t>
      </w:r>
      <w:r w:rsidR="00401FE2" w:rsidRPr="00817D27">
        <w:rPr>
          <w:rFonts w:ascii="Times New Roman" w:hAnsi="Times New Roman" w:cs="Times New Roman"/>
          <w:color w:val="auto"/>
          <w:sz w:val="22"/>
          <w:szCs w:val="22"/>
        </w:rPr>
        <w:t>ч</w:t>
      </w:r>
      <w:r w:rsidRPr="00817D27">
        <w:rPr>
          <w:rFonts w:ascii="Times New Roman" w:hAnsi="Times New Roman" w:cs="Times New Roman"/>
          <w:color w:val="auto"/>
          <w:sz w:val="22"/>
          <w:szCs w:val="22"/>
        </w:rPr>
        <w:t xml:space="preserve">ас закінчення реєстрації акціонерів </w:t>
      </w:r>
      <w:r w:rsidR="00597ABE" w:rsidRPr="00817D27">
        <w:rPr>
          <w:rFonts w:ascii="Times New Roman" w:hAnsi="Times New Roman" w:cs="Times New Roman"/>
          <w:color w:val="auto"/>
          <w:sz w:val="22"/>
          <w:szCs w:val="22"/>
        </w:rPr>
        <w:t>8</w:t>
      </w:r>
      <w:r w:rsidRPr="00817D27">
        <w:rPr>
          <w:rFonts w:ascii="Times New Roman" w:hAnsi="Times New Roman" w:cs="Times New Roman"/>
          <w:color w:val="auto"/>
          <w:sz w:val="22"/>
          <w:szCs w:val="22"/>
        </w:rPr>
        <w:t>:</w:t>
      </w:r>
      <w:r w:rsidR="00597ABE" w:rsidRPr="00817D27">
        <w:rPr>
          <w:rFonts w:ascii="Times New Roman" w:hAnsi="Times New Roman" w:cs="Times New Roman"/>
          <w:color w:val="auto"/>
          <w:sz w:val="22"/>
          <w:szCs w:val="22"/>
        </w:rPr>
        <w:t>05</w:t>
      </w:r>
      <w:r w:rsidR="00401FE2" w:rsidRPr="00817D27">
        <w:rPr>
          <w:rFonts w:ascii="Times New Roman" w:hAnsi="Times New Roman" w:cs="Times New Roman"/>
          <w:color w:val="auto"/>
          <w:sz w:val="22"/>
          <w:szCs w:val="22"/>
        </w:rPr>
        <w:t xml:space="preserve"> за київським часом</w:t>
      </w:r>
      <w:r w:rsidRPr="00817D27">
        <w:rPr>
          <w:rFonts w:ascii="Times New Roman" w:hAnsi="Times New Roman" w:cs="Times New Roman"/>
          <w:color w:val="auto"/>
          <w:sz w:val="22"/>
          <w:szCs w:val="22"/>
        </w:rPr>
        <w:t>.</w:t>
      </w:r>
    </w:p>
    <w:p w:rsidR="0041053A" w:rsidRPr="00817D27" w:rsidRDefault="00015EAF" w:rsidP="00597ABE">
      <w:pPr>
        <w:pStyle w:val="a7"/>
        <w:numPr>
          <w:ilvl w:val="0"/>
          <w:numId w:val="6"/>
        </w:numPr>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Дата складення переліку акціонерів, які мають право на участь у загальних зборах</w:t>
      </w:r>
      <w:r w:rsidRPr="00817D27">
        <w:rPr>
          <w:rFonts w:ascii="Times New Roman" w:hAnsi="Times New Roman" w:cs="Times New Roman"/>
          <w:color w:val="auto"/>
          <w:sz w:val="22"/>
          <w:szCs w:val="22"/>
        </w:rPr>
        <w:t>:</w:t>
      </w:r>
    </w:p>
    <w:p w:rsidR="0041053A" w:rsidRDefault="00A42252" w:rsidP="009214A6">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Реєстрація акціонерів буде здійснюватися на підставі Переліку акціонерів, які мають право на участь у загальних зборах</w:t>
      </w:r>
      <w:r w:rsidR="00674232" w:rsidRPr="00817D27">
        <w:rPr>
          <w:rFonts w:ascii="Times New Roman" w:hAnsi="Times New Roman" w:cs="Times New Roman"/>
          <w:color w:val="auto"/>
          <w:sz w:val="22"/>
          <w:szCs w:val="22"/>
        </w:rPr>
        <w:t xml:space="preserve"> акціонерного товариства</w:t>
      </w:r>
      <w:r w:rsidRPr="00817D27">
        <w:rPr>
          <w:rFonts w:ascii="Times New Roman" w:hAnsi="Times New Roman" w:cs="Times New Roman"/>
          <w:color w:val="auto"/>
          <w:sz w:val="22"/>
          <w:szCs w:val="22"/>
        </w:rPr>
        <w:t xml:space="preserve">, станом на </w:t>
      </w:r>
      <w:r w:rsidR="00512561" w:rsidRPr="00817D27">
        <w:rPr>
          <w:rFonts w:ascii="Times New Roman" w:hAnsi="Times New Roman" w:cs="Times New Roman"/>
          <w:color w:val="auto"/>
          <w:sz w:val="22"/>
          <w:szCs w:val="22"/>
          <w:lang w:val="ru-RU"/>
        </w:rPr>
        <w:t>17</w:t>
      </w:r>
      <w:r w:rsidR="00015EAF" w:rsidRPr="00817D27">
        <w:rPr>
          <w:rFonts w:ascii="Times New Roman" w:hAnsi="Times New Roman" w:cs="Times New Roman"/>
          <w:color w:val="auto"/>
          <w:sz w:val="22"/>
          <w:szCs w:val="22"/>
        </w:rPr>
        <w:t xml:space="preserve"> квітня 201</w:t>
      </w:r>
      <w:r w:rsidR="00512561" w:rsidRPr="00817D27">
        <w:rPr>
          <w:rFonts w:ascii="Times New Roman" w:hAnsi="Times New Roman" w:cs="Times New Roman"/>
          <w:color w:val="auto"/>
          <w:sz w:val="22"/>
          <w:szCs w:val="22"/>
          <w:lang w:val="ru-RU"/>
        </w:rPr>
        <w:t>9</w:t>
      </w:r>
      <w:r w:rsidR="00015EAF" w:rsidRPr="00817D27">
        <w:rPr>
          <w:rFonts w:ascii="Times New Roman" w:hAnsi="Times New Roman" w:cs="Times New Roman"/>
          <w:color w:val="auto"/>
          <w:sz w:val="22"/>
          <w:szCs w:val="22"/>
        </w:rPr>
        <w:t xml:space="preserve"> року (станом на 24 годину)</w:t>
      </w:r>
      <w:r w:rsidRPr="00817D27">
        <w:rPr>
          <w:rFonts w:ascii="Times New Roman" w:hAnsi="Times New Roman" w:cs="Times New Roman"/>
          <w:color w:val="auto"/>
          <w:sz w:val="22"/>
          <w:szCs w:val="22"/>
        </w:rPr>
        <w:t xml:space="preserve"> (дата визначена рішенням Наглядової ради Товариства)</w:t>
      </w:r>
      <w:r w:rsidR="00015EAF" w:rsidRPr="00817D27">
        <w:rPr>
          <w:rFonts w:ascii="Times New Roman" w:hAnsi="Times New Roman" w:cs="Times New Roman"/>
          <w:color w:val="auto"/>
          <w:sz w:val="22"/>
          <w:szCs w:val="22"/>
        </w:rPr>
        <w:t>.</w:t>
      </w:r>
      <w:r w:rsidR="00256B43" w:rsidRPr="00817D27">
        <w:rPr>
          <w:rFonts w:ascii="Times New Roman" w:hAnsi="Times New Roman" w:cs="Times New Roman"/>
          <w:color w:val="auto"/>
          <w:sz w:val="22"/>
          <w:szCs w:val="22"/>
        </w:rPr>
        <w:t xml:space="preserve"> </w:t>
      </w:r>
    </w:p>
    <w:p w:rsidR="00CB00B8" w:rsidRPr="00817D27" w:rsidRDefault="00CB00B8" w:rsidP="00CB00B8">
      <w:pPr>
        <w:pStyle w:val="a7"/>
        <w:numPr>
          <w:ilvl w:val="0"/>
          <w:numId w:val="6"/>
        </w:numPr>
        <w:tabs>
          <w:tab w:val="left" w:pos="851"/>
        </w:tabs>
        <w:spacing w:before="120"/>
        <w:ind w:left="0" w:firstLine="425"/>
        <w:jc w:val="both"/>
        <w:rPr>
          <w:rFonts w:ascii="Times New Roman" w:hAnsi="Times New Roman" w:cs="Times New Roman"/>
          <w:b/>
          <w:color w:val="auto"/>
          <w:sz w:val="22"/>
          <w:szCs w:val="22"/>
        </w:rPr>
      </w:pPr>
      <w:r w:rsidRPr="00817D27">
        <w:rPr>
          <w:rFonts w:ascii="Times New Roman" w:hAnsi="Times New Roman" w:cs="Times New Roman"/>
          <w:color w:val="auto"/>
          <w:sz w:val="22"/>
          <w:szCs w:val="22"/>
        </w:rPr>
        <w:t xml:space="preserve">Відповідно до ПЕРЕЛІКУ АКЦІОНЕРІВ, ЯКИМ НАДСИЛАТИМЄТЬСЯ ПИСЬМОВЕ ПОВІДОМЛЕННЯ ПРО ПРОВЕДЕННЯ ЗАГАЛЬНИХ ЗБОРІВ АКЦІОНЕРНОГО ТОВАРИСТВА, складеному станом на 21 березня 2019 р. (на 24 годину), загальна кількість акцій іменних простих складає: 212119400 штук, голосуючих акцій: </w:t>
      </w:r>
      <w:r w:rsidR="00F96426">
        <w:rPr>
          <w:rFonts w:ascii="Times New Roman" w:hAnsi="Times New Roman" w:cs="Times New Roman"/>
          <w:color w:val="auto"/>
          <w:sz w:val="22"/>
          <w:szCs w:val="22"/>
        </w:rPr>
        <w:t>212015634</w:t>
      </w:r>
      <w:bookmarkStart w:id="0" w:name="_GoBack"/>
      <w:bookmarkEnd w:id="0"/>
      <w:r w:rsidR="00156B4D">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 xml:space="preserve"> штук. </w:t>
      </w:r>
    </w:p>
    <w:p w:rsidR="00682200" w:rsidRPr="00C25707" w:rsidRDefault="00682200" w:rsidP="00682200">
      <w:pPr>
        <w:tabs>
          <w:tab w:val="left" w:pos="426"/>
        </w:tabs>
        <w:ind w:firstLine="567"/>
        <w:jc w:val="both"/>
        <w:rPr>
          <w:rStyle w:val="a3"/>
          <w:rFonts w:ascii="Times New Roman" w:hAnsi="Times New Roman" w:cs="Times New Roman"/>
          <w:color w:val="auto"/>
          <w:sz w:val="22"/>
          <w:szCs w:val="22"/>
          <w:u w:val="none"/>
          <w:lang w:val="ru-RU"/>
        </w:rPr>
      </w:pPr>
      <w:r w:rsidRPr="00682200">
        <w:rPr>
          <w:rFonts w:ascii="Times New Roman" w:hAnsi="Times New Roman" w:cs="Times New Roman"/>
          <w:color w:val="auto"/>
          <w:sz w:val="22"/>
          <w:szCs w:val="22"/>
        </w:rPr>
        <w:t xml:space="preserve">Це Повідомлення про проведення річних загальних зборів акціонерів ПРИВАТНОГО АКЦІОНЕРНОГО ТОВАРИСТВА «АГРОФІРМА «ТРОЯНДА» з проектами рішень до кожного з питань, включених до проекту порядку денного та інша інформація, передбачена чинним законодавством України, розміщені на веб-сайтах: </w:t>
      </w:r>
      <w:hyperlink r:id="rId7" w:history="1">
        <w:r w:rsidRPr="00571D67">
          <w:rPr>
            <w:rStyle w:val="a3"/>
            <w:rFonts w:ascii="Times New Roman" w:hAnsi="Times New Roman" w:cs="Times New Roman"/>
            <w:color w:val="auto"/>
            <w:sz w:val="22"/>
            <w:szCs w:val="22"/>
            <w:u w:val="none"/>
          </w:rPr>
          <w:t>https://www.troianda.com.ua</w:t>
        </w:r>
      </w:hyperlink>
      <w:r w:rsidRPr="00571D67">
        <w:rPr>
          <w:rStyle w:val="a3"/>
          <w:rFonts w:ascii="Times New Roman" w:hAnsi="Times New Roman" w:cs="Times New Roman"/>
          <w:color w:val="auto"/>
          <w:sz w:val="22"/>
          <w:szCs w:val="22"/>
          <w:u w:val="none"/>
        </w:rPr>
        <w:t xml:space="preserve"> </w:t>
      </w:r>
      <w:r w:rsidRPr="00682200">
        <w:rPr>
          <w:rStyle w:val="a3"/>
          <w:rFonts w:ascii="Times New Roman" w:hAnsi="Times New Roman" w:cs="Times New Roman"/>
          <w:color w:val="auto"/>
          <w:sz w:val="22"/>
          <w:szCs w:val="22"/>
          <w:u w:val="none"/>
        </w:rPr>
        <w:t xml:space="preserve"> та  </w:t>
      </w:r>
      <w:r w:rsidR="00C25707" w:rsidRPr="00C25707">
        <w:rPr>
          <w:rStyle w:val="a3"/>
          <w:rFonts w:ascii="Times New Roman" w:hAnsi="Times New Roman" w:cs="Times New Roman"/>
          <w:color w:val="auto"/>
          <w:sz w:val="22"/>
          <w:szCs w:val="22"/>
          <w:u w:val="none"/>
          <w:lang w:val="en-US"/>
        </w:rPr>
        <w:t>https</w:t>
      </w:r>
      <w:r w:rsidR="00C25707" w:rsidRPr="00C25707">
        <w:rPr>
          <w:rStyle w:val="a3"/>
          <w:rFonts w:ascii="Times New Roman" w:hAnsi="Times New Roman" w:cs="Times New Roman"/>
          <w:color w:val="auto"/>
          <w:sz w:val="22"/>
          <w:szCs w:val="22"/>
          <w:u w:val="none"/>
          <w:lang w:val="ru-RU"/>
        </w:rPr>
        <w:t>://</w:t>
      </w:r>
      <w:proofErr w:type="spellStart"/>
      <w:r w:rsidR="00C25707" w:rsidRPr="00C25707">
        <w:rPr>
          <w:rStyle w:val="a3"/>
          <w:rFonts w:ascii="Times New Roman" w:hAnsi="Times New Roman" w:cs="Times New Roman"/>
          <w:color w:val="auto"/>
          <w:sz w:val="22"/>
          <w:szCs w:val="22"/>
          <w:u w:val="none"/>
          <w:lang w:val="en-US"/>
        </w:rPr>
        <w:t>stockmarket</w:t>
      </w:r>
      <w:proofErr w:type="spellEnd"/>
      <w:r w:rsidR="00C25707" w:rsidRPr="00C25707">
        <w:rPr>
          <w:rStyle w:val="a3"/>
          <w:rFonts w:ascii="Times New Roman" w:hAnsi="Times New Roman" w:cs="Times New Roman"/>
          <w:color w:val="auto"/>
          <w:sz w:val="22"/>
          <w:szCs w:val="22"/>
          <w:u w:val="none"/>
          <w:lang w:val="ru-RU"/>
        </w:rPr>
        <w:t>.</w:t>
      </w:r>
      <w:proofErr w:type="spellStart"/>
      <w:r w:rsidR="00C25707" w:rsidRPr="00C25707">
        <w:rPr>
          <w:rStyle w:val="a3"/>
          <w:rFonts w:ascii="Times New Roman" w:hAnsi="Times New Roman" w:cs="Times New Roman"/>
          <w:color w:val="auto"/>
          <w:sz w:val="22"/>
          <w:szCs w:val="22"/>
          <w:u w:val="none"/>
          <w:lang w:val="en-US"/>
        </w:rPr>
        <w:t>gov</w:t>
      </w:r>
      <w:proofErr w:type="spellEnd"/>
      <w:r w:rsidR="00C25707" w:rsidRPr="00C25707">
        <w:rPr>
          <w:rStyle w:val="a3"/>
          <w:rFonts w:ascii="Times New Roman" w:hAnsi="Times New Roman" w:cs="Times New Roman"/>
          <w:color w:val="auto"/>
          <w:sz w:val="22"/>
          <w:szCs w:val="22"/>
          <w:u w:val="none"/>
          <w:lang w:val="ru-RU"/>
        </w:rPr>
        <w:t>.</w:t>
      </w:r>
      <w:proofErr w:type="spellStart"/>
      <w:r w:rsidR="00C25707" w:rsidRPr="00C25707">
        <w:rPr>
          <w:rStyle w:val="a3"/>
          <w:rFonts w:ascii="Times New Roman" w:hAnsi="Times New Roman" w:cs="Times New Roman"/>
          <w:color w:val="auto"/>
          <w:sz w:val="22"/>
          <w:szCs w:val="22"/>
          <w:u w:val="none"/>
          <w:lang w:val="en-US"/>
        </w:rPr>
        <w:t>ua</w:t>
      </w:r>
      <w:proofErr w:type="spellEnd"/>
    </w:p>
    <w:p w:rsidR="00CB00B8" w:rsidRPr="00817D27" w:rsidRDefault="00CB00B8" w:rsidP="00CB00B8">
      <w:pPr>
        <w:pStyle w:val="a7"/>
        <w:tabs>
          <w:tab w:val="left" w:pos="426"/>
        </w:tabs>
        <w:ind w:left="0"/>
        <w:jc w:val="both"/>
        <w:rPr>
          <w:rFonts w:ascii="Times New Roman" w:hAnsi="Times New Roman" w:cs="Times New Roman"/>
          <w:color w:val="auto"/>
          <w:sz w:val="22"/>
          <w:szCs w:val="22"/>
        </w:rPr>
      </w:pPr>
    </w:p>
    <w:p w:rsidR="003875D9" w:rsidRPr="00817D27" w:rsidRDefault="003875D9" w:rsidP="00ED30CD">
      <w:pPr>
        <w:pStyle w:val="a7"/>
        <w:numPr>
          <w:ilvl w:val="0"/>
          <w:numId w:val="6"/>
        </w:numPr>
        <w:contextualSpacing w:val="0"/>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 xml:space="preserve">ПЕРЕЛІК ПИТАНЬ РАЗОМ З ПРОЕКТОМ РІШЕНЬ </w:t>
      </w:r>
      <w:r w:rsidR="00015EAF" w:rsidRPr="00817D27">
        <w:rPr>
          <w:rFonts w:ascii="Times New Roman" w:hAnsi="Times New Roman" w:cs="Times New Roman"/>
          <w:b/>
          <w:color w:val="auto"/>
          <w:sz w:val="22"/>
          <w:szCs w:val="22"/>
        </w:rPr>
        <w:t xml:space="preserve">щодо кожного з питань, включених до </w:t>
      </w:r>
    </w:p>
    <w:p w:rsidR="0041053A" w:rsidRPr="00817D27" w:rsidRDefault="003875D9" w:rsidP="003875D9">
      <w:pPr>
        <w:pStyle w:val="a7"/>
        <w:ind w:left="786"/>
        <w:contextualSpacing w:val="0"/>
        <w:jc w:val="center"/>
        <w:rPr>
          <w:rFonts w:ascii="Times New Roman" w:hAnsi="Times New Roman" w:cs="Times New Roman"/>
          <w:color w:val="auto"/>
          <w:sz w:val="22"/>
          <w:szCs w:val="22"/>
        </w:rPr>
      </w:pPr>
      <w:r w:rsidRPr="00817D27">
        <w:rPr>
          <w:rFonts w:ascii="Times New Roman" w:hAnsi="Times New Roman" w:cs="Times New Roman"/>
          <w:b/>
          <w:color w:val="auto"/>
          <w:sz w:val="22"/>
          <w:szCs w:val="22"/>
        </w:rPr>
        <w:t>ПРОЕКТ</w:t>
      </w:r>
      <w:r w:rsidR="002B1D4B" w:rsidRPr="00817D27">
        <w:rPr>
          <w:rFonts w:ascii="Times New Roman" w:hAnsi="Times New Roman" w:cs="Times New Roman"/>
          <w:b/>
          <w:color w:val="auto"/>
          <w:sz w:val="22"/>
          <w:szCs w:val="22"/>
        </w:rPr>
        <w:t>У</w:t>
      </w:r>
      <w:r w:rsidRPr="00817D27">
        <w:rPr>
          <w:rFonts w:ascii="Times New Roman" w:hAnsi="Times New Roman" w:cs="Times New Roman"/>
          <w:b/>
          <w:color w:val="auto"/>
          <w:sz w:val="22"/>
          <w:szCs w:val="22"/>
        </w:rPr>
        <w:t xml:space="preserve"> ПОРЯДКУ ДЕННОГО</w:t>
      </w:r>
      <w:r w:rsidR="00015EAF" w:rsidRPr="00817D27">
        <w:rPr>
          <w:rFonts w:ascii="Times New Roman" w:hAnsi="Times New Roman" w:cs="Times New Roman"/>
          <w:color w:val="auto"/>
          <w:sz w:val="22"/>
          <w:szCs w:val="22"/>
        </w:rPr>
        <w:t>:</w:t>
      </w:r>
    </w:p>
    <w:p w:rsidR="00314D52" w:rsidRPr="00817D27" w:rsidRDefault="00015EAF" w:rsidP="00633B51">
      <w:pPr>
        <w:pStyle w:val="a7"/>
        <w:widowControl/>
        <w:numPr>
          <w:ilvl w:val="0"/>
          <w:numId w:val="10"/>
        </w:numPr>
        <w:autoSpaceDE w:val="0"/>
        <w:autoSpaceDN w:val="0"/>
        <w:adjustRightInd w:val="0"/>
        <w:spacing w:before="60"/>
        <w:ind w:left="425" w:hanging="425"/>
        <w:contextualSpacing w:val="0"/>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 xml:space="preserve">Обрання </w:t>
      </w:r>
      <w:r w:rsidR="00D553F8" w:rsidRPr="00817D27">
        <w:rPr>
          <w:rFonts w:ascii="Times New Roman" w:hAnsi="Times New Roman" w:cs="Times New Roman"/>
          <w:color w:val="auto"/>
          <w:sz w:val="22"/>
          <w:szCs w:val="22"/>
          <w:u w:val="single"/>
        </w:rPr>
        <w:t xml:space="preserve">членів </w:t>
      </w:r>
      <w:r w:rsidRPr="00817D27">
        <w:rPr>
          <w:rFonts w:ascii="Times New Roman" w:hAnsi="Times New Roman" w:cs="Times New Roman"/>
          <w:color w:val="auto"/>
          <w:sz w:val="22"/>
          <w:szCs w:val="22"/>
          <w:u w:val="single"/>
        </w:rPr>
        <w:t>Ліч</w:t>
      </w:r>
      <w:r w:rsidR="005B4FA6" w:rsidRPr="00817D27">
        <w:rPr>
          <w:rFonts w:ascii="Times New Roman" w:hAnsi="Times New Roman" w:cs="Times New Roman"/>
          <w:color w:val="auto"/>
          <w:sz w:val="22"/>
          <w:szCs w:val="22"/>
          <w:u w:val="single"/>
        </w:rPr>
        <w:t>ильної комісії</w:t>
      </w:r>
      <w:r w:rsidR="004F4DC2" w:rsidRPr="00817D27">
        <w:rPr>
          <w:rFonts w:ascii="Times New Roman" w:hAnsi="Times New Roman" w:cs="Times New Roman"/>
          <w:color w:val="auto"/>
          <w:sz w:val="22"/>
          <w:szCs w:val="22"/>
          <w:u w:val="single"/>
        </w:rPr>
        <w:t xml:space="preserve"> </w:t>
      </w:r>
      <w:r w:rsidR="007A3BB3" w:rsidRPr="00817D27">
        <w:rPr>
          <w:rFonts w:ascii="Times New Roman" w:hAnsi="Times New Roman" w:cs="Times New Roman"/>
          <w:color w:val="auto"/>
          <w:sz w:val="22"/>
          <w:szCs w:val="22"/>
          <w:u w:val="single"/>
        </w:rPr>
        <w:t xml:space="preserve">річних </w:t>
      </w:r>
      <w:r w:rsidR="005B4FA6" w:rsidRPr="00817D27">
        <w:rPr>
          <w:rFonts w:ascii="Times New Roman" w:hAnsi="Times New Roman" w:cs="Times New Roman"/>
          <w:color w:val="auto"/>
          <w:sz w:val="22"/>
          <w:szCs w:val="22"/>
          <w:u w:val="single"/>
        </w:rPr>
        <w:t>загальних зборів</w:t>
      </w:r>
      <w:r w:rsidRPr="00817D27">
        <w:rPr>
          <w:rFonts w:ascii="Times New Roman" w:hAnsi="Times New Roman" w:cs="Times New Roman"/>
          <w:color w:val="auto"/>
          <w:sz w:val="22"/>
          <w:szCs w:val="22"/>
          <w:u w:val="single"/>
        </w:rPr>
        <w:t xml:space="preserve"> </w:t>
      </w:r>
      <w:r w:rsidR="005B4FA6" w:rsidRPr="00817D27">
        <w:rPr>
          <w:rFonts w:ascii="Times New Roman" w:hAnsi="Times New Roman" w:cs="Times New Roman"/>
          <w:color w:val="auto"/>
          <w:sz w:val="22"/>
          <w:szCs w:val="22"/>
          <w:u w:val="single"/>
        </w:rPr>
        <w:t>акціонерів</w:t>
      </w:r>
      <w:r w:rsidR="00D553F8" w:rsidRPr="00817D27">
        <w:rPr>
          <w:rFonts w:ascii="Times New Roman" w:hAnsi="Times New Roman" w:cs="Times New Roman"/>
          <w:color w:val="auto"/>
          <w:sz w:val="22"/>
          <w:szCs w:val="22"/>
          <w:u w:val="single"/>
        </w:rPr>
        <w:t xml:space="preserve">, прийняття рішення </w:t>
      </w:r>
      <w:r w:rsidR="001144CA" w:rsidRPr="00817D27">
        <w:rPr>
          <w:rFonts w:ascii="Times New Roman" w:hAnsi="Times New Roman" w:cs="Times New Roman"/>
          <w:color w:val="auto"/>
          <w:sz w:val="22"/>
          <w:szCs w:val="22"/>
          <w:u w:val="single"/>
        </w:rPr>
        <w:t xml:space="preserve">про </w:t>
      </w:r>
      <w:r w:rsidR="00D536FD" w:rsidRPr="00817D27">
        <w:rPr>
          <w:rFonts w:ascii="Times New Roman" w:hAnsi="Times New Roman" w:cs="Times New Roman"/>
          <w:color w:val="auto"/>
          <w:sz w:val="22"/>
          <w:szCs w:val="22"/>
          <w:u w:val="single"/>
        </w:rPr>
        <w:t>припин</w:t>
      </w:r>
      <w:r w:rsidR="005B4FA6" w:rsidRPr="00817D27">
        <w:rPr>
          <w:rFonts w:ascii="Times New Roman" w:hAnsi="Times New Roman" w:cs="Times New Roman"/>
          <w:color w:val="auto"/>
          <w:sz w:val="22"/>
          <w:szCs w:val="22"/>
          <w:u w:val="single"/>
        </w:rPr>
        <w:t>ення</w:t>
      </w:r>
      <w:r w:rsidR="00D536FD" w:rsidRPr="00817D27">
        <w:rPr>
          <w:rFonts w:ascii="Times New Roman" w:hAnsi="Times New Roman" w:cs="Times New Roman"/>
          <w:color w:val="auto"/>
          <w:sz w:val="22"/>
          <w:szCs w:val="22"/>
          <w:u w:val="single"/>
        </w:rPr>
        <w:t xml:space="preserve"> </w:t>
      </w:r>
      <w:r w:rsidR="001144CA" w:rsidRPr="00817D27">
        <w:rPr>
          <w:rFonts w:ascii="Times New Roman" w:hAnsi="Times New Roman" w:cs="Times New Roman"/>
          <w:color w:val="auto"/>
          <w:sz w:val="22"/>
          <w:szCs w:val="22"/>
          <w:u w:val="single"/>
        </w:rPr>
        <w:t xml:space="preserve">їх </w:t>
      </w:r>
      <w:r w:rsidR="00D536FD" w:rsidRPr="00817D27">
        <w:rPr>
          <w:rFonts w:ascii="Times New Roman" w:hAnsi="Times New Roman" w:cs="Times New Roman"/>
          <w:color w:val="auto"/>
          <w:sz w:val="22"/>
          <w:szCs w:val="22"/>
          <w:u w:val="single"/>
        </w:rPr>
        <w:t>повноважен</w:t>
      </w:r>
      <w:r w:rsidR="005B4FA6" w:rsidRPr="00817D27">
        <w:rPr>
          <w:rFonts w:ascii="Times New Roman" w:hAnsi="Times New Roman" w:cs="Times New Roman"/>
          <w:color w:val="auto"/>
          <w:sz w:val="22"/>
          <w:szCs w:val="22"/>
          <w:u w:val="single"/>
        </w:rPr>
        <w:t>ь</w:t>
      </w:r>
      <w:r w:rsidR="001144CA" w:rsidRPr="00817D27">
        <w:rPr>
          <w:rFonts w:ascii="Times New Roman" w:hAnsi="Times New Roman" w:cs="Times New Roman"/>
          <w:color w:val="auto"/>
          <w:sz w:val="22"/>
          <w:szCs w:val="22"/>
          <w:u w:val="single"/>
        </w:rPr>
        <w:t>.</w:t>
      </w:r>
      <w:r w:rsidRPr="00817D27">
        <w:rPr>
          <w:rFonts w:ascii="Times New Roman" w:hAnsi="Times New Roman" w:cs="Times New Roman"/>
          <w:color w:val="auto"/>
          <w:sz w:val="22"/>
          <w:szCs w:val="22"/>
        </w:rPr>
        <w:t xml:space="preserve"> </w:t>
      </w:r>
    </w:p>
    <w:p w:rsidR="00314D52" w:rsidRPr="00817D27" w:rsidRDefault="00314D52" w:rsidP="00314D52">
      <w:pPr>
        <w:autoSpaceDE w:val="0"/>
        <w:autoSpaceDN w:val="0"/>
        <w:adjustRightInd w:val="0"/>
        <w:rPr>
          <w:rStyle w:val="a8"/>
          <w:rFonts w:ascii="Times New Roman" w:hAnsi="Times New Roman" w:cs="Times New Roman"/>
          <w:i w:val="0"/>
          <w:color w:val="auto"/>
          <w:sz w:val="22"/>
          <w:szCs w:val="22"/>
          <w:bdr w:val="none" w:sz="0" w:space="0" w:color="auto" w:frame="1"/>
          <w:shd w:val="clear" w:color="auto" w:fill="FFFFFF"/>
        </w:rPr>
      </w:pPr>
      <w:r w:rsidRPr="00817D27">
        <w:rPr>
          <w:rStyle w:val="a8"/>
          <w:rFonts w:ascii="Times New Roman" w:hAnsi="Times New Roman" w:cs="Times New Roman"/>
          <w:color w:val="auto"/>
          <w:sz w:val="22"/>
          <w:szCs w:val="22"/>
          <w:bdr w:val="none" w:sz="0" w:space="0" w:color="auto" w:frame="1"/>
          <w:shd w:val="clear" w:color="auto" w:fill="FFFFFF"/>
        </w:rPr>
        <w:t xml:space="preserve">Проект рішення: </w:t>
      </w:r>
      <w:r w:rsidRPr="00817D27">
        <w:rPr>
          <w:rStyle w:val="a8"/>
          <w:rFonts w:ascii="Times New Roman" w:hAnsi="Times New Roman" w:cs="Times New Roman"/>
          <w:i w:val="0"/>
          <w:color w:val="auto"/>
          <w:sz w:val="22"/>
          <w:szCs w:val="22"/>
          <w:bdr w:val="none" w:sz="0" w:space="0" w:color="auto" w:frame="1"/>
          <w:shd w:val="clear" w:color="auto" w:fill="FFFFFF"/>
        </w:rPr>
        <w:t xml:space="preserve">Обрати </w:t>
      </w:r>
      <w:r w:rsidR="00475265" w:rsidRPr="00817D27">
        <w:rPr>
          <w:rStyle w:val="a8"/>
          <w:rFonts w:ascii="Times New Roman" w:hAnsi="Times New Roman" w:cs="Times New Roman"/>
          <w:i w:val="0"/>
          <w:color w:val="auto"/>
          <w:sz w:val="22"/>
          <w:szCs w:val="22"/>
          <w:bdr w:val="none" w:sz="0" w:space="0" w:color="auto" w:frame="1"/>
          <w:shd w:val="clear" w:color="auto" w:fill="FFFFFF"/>
        </w:rPr>
        <w:t>Л</w:t>
      </w:r>
      <w:r w:rsidRPr="00817D27">
        <w:rPr>
          <w:rStyle w:val="a8"/>
          <w:rFonts w:ascii="Times New Roman" w:hAnsi="Times New Roman" w:cs="Times New Roman"/>
          <w:i w:val="0"/>
          <w:color w:val="auto"/>
          <w:sz w:val="22"/>
          <w:szCs w:val="22"/>
          <w:bdr w:val="none" w:sz="0" w:space="0" w:color="auto" w:frame="1"/>
          <w:shd w:val="clear" w:color="auto" w:fill="FFFFFF"/>
        </w:rPr>
        <w:t>ічильну комісію у складі:</w:t>
      </w:r>
    </w:p>
    <w:p w:rsidR="00314D52" w:rsidRPr="00817D27" w:rsidRDefault="00314D52" w:rsidP="00314D52">
      <w:pPr>
        <w:autoSpaceDE w:val="0"/>
        <w:autoSpaceDN w:val="0"/>
        <w:adjustRightInd w:val="0"/>
        <w:rPr>
          <w:rStyle w:val="a8"/>
          <w:rFonts w:ascii="Times New Roman" w:hAnsi="Times New Roman" w:cs="Times New Roman"/>
          <w:i w:val="0"/>
          <w:color w:val="auto"/>
          <w:sz w:val="22"/>
          <w:szCs w:val="22"/>
          <w:bdr w:val="none" w:sz="0" w:space="0" w:color="auto" w:frame="1"/>
          <w:shd w:val="clear" w:color="auto" w:fill="FFFFFF"/>
        </w:rPr>
      </w:pPr>
      <w:r w:rsidRPr="00817D27">
        <w:rPr>
          <w:rStyle w:val="a8"/>
          <w:rFonts w:ascii="Times New Roman" w:hAnsi="Times New Roman" w:cs="Times New Roman"/>
          <w:i w:val="0"/>
          <w:color w:val="auto"/>
          <w:sz w:val="22"/>
          <w:szCs w:val="22"/>
          <w:bdr w:val="none" w:sz="0" w:space="0" w:color="auto" w:frame="1"/>
          <w:shd w:val="clear" w:color="auto" w:fill="FFFFFF"/>
        </w:rPr>
        <w:t>Міщенко Віт</w:t>
      </w:r>
      <w:r w:rsidR="00475265" w:rsidRPr="00817D27">
        <w:rPr>
          <w:rStyle w:val="a8"/>
          <w:rFonts w:ascii="Times New Roman" w:hAnsi="Times New Roman" w:cs="Times New Roman"/>
          <w:i w:val="0"/>
          <w:color w:val="auto"/>
          <w:sz w:val="22"/>
          <w:szCs w:val="22"/>
          <w:bdr w:val="none" w:sz="0" w:space="0" w:color="auto" w:frame="1"/>
          <w:shd w:val="clear" w:color="auto" w:fill="FFFFFF"/>
        </w:rPr>
        <w:t>а</w:t>
      </w:r>
      <w:r w:rsidRPr="00817D27">
        <w:rPr>
          <w:rStyle w:val="a8"/>
          <w:rFonts w:ascii="Times New Roman" w:hAnsi="Times New Roman" w:cs="Times New Roman"/>
          <w:i w:val="0"/>
          <w:color w:val="auto"/>
          <w:sz w:val="22"/>
          <w:szCs w:val="22"/>
          <w:bdr w:val="none" w:sz="0" w:space="0" w:color="auto" w:frame="1"/>
          <w:shd w:val="clear" w:color="auto" w:fill="FFFFFF"/>
        </w:rPr>
        <w:t xml:space="preserve"> Василівн</w:t>
      </w:r>
      <w:r w:rsidR="00475265" w:rsidRPr="00817D27">
        <w:rPr>
          <w:rStyle w:val="a8"/>
          <w:rFonts w:ascii="Times New Roman" w:hAnsi="Times New Roman" w:cs="Times New Roman"/>
          <w:i w:val="0"/>
          <w:color w:val="auto"/>
          <w:sz w:val="22"/>
          <w:szCs w:val="22"/>
          <w:bdr w:val="none" w:sz="0" w:space="0" w:color="auto" w:frame="1"/>
          <w:shd w:val="clear" w:color="auto" w:fill="FFFFFF"/>
        </w:rPr>
        <w:t>а – член Л</w:t>
      </w:r>
      <w:r w:rsidRPr="00817D27">
        <w:rPr>
          <w:rStyle w:val="a8"/>
          <w:rFonts w:ascii="Times New Roman" w:hAnsi="Times New Roman" w:cs="Times New Roman"/>
          <w:i w:val="0"/>
          <w:color w:val="auto"/>
          <w:sz w:val="22"/>
          <w:szCs w:val="22"/>
          <w:bdr w:val="none" w:sz="0" w:space="0" w:color="auto" w:frame="1"/>
          <w:shd w:val="clear" w:color="auto" w:fill="FFFFFF"/>
        </w:rPr>
        <w:t>ічильної комісії;</w:t>
      </w:r>
    </w:p>
    <w:p w:rsidR="005B4FA6" w:rsidRPr="00817D27" w:rsidRDefault="00512561" w:rsidP="00EC1F7E">
      <w:pPr>
        <w:widowControl/>
        <w:autoSpaceDE w:val="0"/>
        <w:autoSpaceDN w:val="0"/>
        <w:adjustRightInd w:val="0"/>
        <w:jc w:val="both"/>
        <w:rPr>
          <w:rStyle w:val="a8"/>
          <w:rFonts w:ascii="Times New Roman" w:hAnsi="Times New Roman" w:cs="Times New Roman"/>
          <w:i w:val="0"/>
          <w:color w:val="auto"/>
          <w:sz w:val="22"/>
          <w:szCs w:val="22"/>
          <w:bdr w:val="none" w:sz="0" w:space="0" w:color="auto" w:frame="1"/>
          <w:shd w:val="clear" w:color="auto" w:fill="FFFFFF"/>
        </w:rPr>
      </w:pPr>
      <w:r w:rsidRPr="00817D27">
        <w:rPr>
          <w:rStyle w:val="a8"/>
          <w:rFonts w:ascii="Times New Roman" w:hAnsi="Times New Roman" w:cs="Times New Roman"/>
          <w:i w:val="0"/>
          <w:color w:val="auto"/>
          <w:sz w:val="22"/>
          <w:szCs w:val="22"/>
          <w:bdr w:val="none" w:sz="0" w:space="0" w:color="auto" w:frame="1"/>
          <w:shd w:val="clear" w:color="auto" w:fill="FFFFFF"/>
        </w:rPr>
        <w:t xml:space="preserve">Кучерява Галина Костянтинівна </w:t>
      </w:r>
      <w:r w:rsidR="00475265" w:rsidRPr="00817D27">
        <w:rPr>
          <w:rStyle w:val="a8"/>
          <w:rFonts w:ascii="Times New Roman" w:hAnsi="Times New Roman" w:cs="Times New Roman"/>
          <w:i w:val="0"/>
          <w:color w:val="auto"/>
          <w:sz w:val="22"/>
          <w:szCs w:val="22"/>
          <w:bdr w:val="none" w:sz="0" w:space="0" w:color="auto" w:frame="1"/>
          <w:shd w:val="clear" w:color="auto" w:fill="FFFFFF"/>
        </w:rPr>
        <w:t>– член Л</w:t>
      </w:r>
      <w:r w:rsidR="00314D52" w:rsidRPr="00817D27">
        <w:rPr>
          <w:rStyle w:val="a8"/>
          <w:rFonts w:ascii="Times New Roman" w:hAnsi="Times New Roman" w:cs="Times New Roman"/>
          <w:i w:val="0"/>
          <w:color w:val="auto"/>
          <w:sz w:val="22"/>
          <w:szCs w:val="22"/>
          <w:bdr w:val="none" w:sz="0" w:space="0" w:color="auto" w:frame="1"/>
          <w:shd w:val="clear" w:color="auto" w:fill="FFFFFF"/>
        </w:rPr>
        <w:t xml:space="preserve">ічильної комісії.  </w:t>
      </w:r>
    </w:p>
    <w:p w:rsidR="00314D52" w:rsidRPr="00817D27" w:rsidRDefault="00475265" w:rsidP="00EC1F7E">
      <w:pPr>
        <w:widowControl/>
        <w:autoSpaceDE w:val="0"/>
        <w:autoSpaceDN w:val="0"/>
        <w:adjustRightInd w:val="0"/>
        <w:jc w:val="both"/>
        <w:rPr>
          <w:rStyle w:val="a8"/>
          <w:rFonts w:ascii="Times New Roman" w:hAnsi="Times New Roman" w:cs="Times New Roman"/>
          <w:i w:val="0"/>
          <w:color w:val="auto"/>
          <w:sz w:val="22"/>
          <w:szCs w:val="22"/>
          <w:bdr w:val="none" w:sz="0" w:space="0" w:color="auto" w:frame="1"/>
          <w:shd w:val="clear" w:color="auto" w:fill="FFFFFF"/>
        </w:rPr>
      </w:pPr>
      <w:r w:rsidRPr="00817D27">
        <w:rPr>
          <w:rStyle w:val="a8"/>
          <w:rFonts w:ascii="Times New Roman" w:hAnsi="Times New Roman" w:cs="Times New Roman"/>
          <w:i w:val="0"/>
          <w:color w:val="auto"/>
          <w:sz w:val="22"/>
          <w:szCs w:val="22"/>
          <w:bdr w:val="none" w:sz="0" w:space="0" w:color="auto" w:frame="1"/>
          <w:shd w:val="clear" w:color="auto" w:fill="FFFFFF"/>
        </w:rPr>
        <w:t>Припинити повноваження членів Л</w:t>
      </w:r>
      <w:r w:rsidR="005B4FA6" w:rsidRPr="00817D27">
        <w:rPr>
          <w:rStyle w:val="a8"/>
          <w:rFonts w:ascii="Times New Roman" w:hAnsi="Times New Roman" w:cs="Times New Roman"/>
          <w:i w:val="0"/>
          <w:color w:val="auto"/>
          <w:sz w:val="22"/>
          <w:szCs w:val="22"/>
          <w:bdr w:val="none" w:sz="0" w:space="0" w:color="auto" w:frame="1"/>
          <w:shd w:val="clear" w:color="auto" w:fill="FFFFFF"/>
        </w:rPr>
        <w:t xml:space="preserve">ічильної комісії з моменту закриття </w:t>
      </w:r>
      <w:r w:rsidR="00EC1F7E" w:rsidRPr="00817D27">
        <w:rPr>
          <w:rStyle w:val="a8"/>
          <w:rFonts w:ascii="Times New Roman" w:hAnsi="Times New Roman" w:cs="Times New Roman"/>
          <w:i w:val="0"/>
          <w:color w:val="auto"/>
          <w:sz w:val="22"/>
          <w:szCs w:val="22"/>
          <w:bdr w:val="none" w:sz="0" w:space="0" w:color="auto" w:frame="1"/>
          <w:shd w:val="clear" w:color="auto" w:fill="FFFFFF"/>
        </w:rPr>
        <w:t xml:space="preserve">цих </w:t>
      </w:r>
      <w:r w:rsidR="00B14F67" w:rsidRPr="00817D27">
        <w:rPr>
          <w:rStyle w:val="a8"/>
          <w:rFonts w:ascii="Times New Roman" w:hAnsi="Times New Roman" w:cs="Times New Roman"/>
          <w:i w:val="0"/>
          <w:color w:val="auto"/>
          <w:sz w:val="22"/>
          <w:szCs w:val="22"/>
          <w:bdr w:val="none" w:sz="0" w:space="0" w:color="auto" w:frame="1"/>
          <w:shd w:val="clear" w:color="auto" w:fill="FFFFFF"/>
        </w:rPr>
        <w:t xml:space="preserve">річних </w:t>
      </w:r>
      <w:r w:rsidR="005B4FA6" w:rsidRPr="00817D27">
        <w:rPr>
          <w:rStyle w:val="a8"/>
          <w:rFonts w:ascii="Times New Roman" w:hAnsi="Times New Roman" w:cs="Times New Roman"/>
          <w:i w:val="0"/>
          <w:color w:val="auto"/>
          <w:sz w:val="22"/>
          <w:szCs w:val="22"/>
          <w:bdr w:val="none" w:sz="0" w:space="0" w:color="auto" w:frame="1"/>
          <w:shd w:val="clear" w:color="auto" w:fill="FFFFFF"/>
        </w:rPr>
        <w:t>загальних зборів акціонерів.</w:t>
      </w:r>
    </w:p>
    <w:p w:rsidR="00F9086F" w:rsidRPr="00817D27" w:rsidRDefault="00F9086F" w:rsidP="00F9086F">
      <w:pPr>
        <w:pStyle w:val="a7"/>
        <w:numPr>
          <w:ilvl w:val="0"/>
          <w:numId w:val="10"/>
        </w:numPr>
        <w:autoSpaceDE w:val="0"/>
        <w:autoSpaceDN w:val="0"/>
        <w:adjustRightInd w:val="0"/>
        <w:ind w:left="426" w:hanging="426"/>
        <w:jc w:val="both"/>
        <w:rPr>
          <w:rStyle w:val="a8"/>
          <w:rFonts w:ascii="Times New Roman" w:hAnsi="Times New Roman" w:cs="Times New Roman"/>
          <w:i w:val="0"/>
          <w:color w:val="auto"/>
          <w:sz w:val="22"/>
          <w:szCs w:val="22"/>
          <w:u w:val="single"/>
          <w:bdr w:val="none" w:sz="0" w:space="0" w:color="auto" w:frame="1"/>
        </w:rPr>
      </w:pPr>
      <w:r w:rsidRPr="00817D27">
        <w:rPr>
          <w:rStyle w:val="a8"/>
          <w:rFonts w:ascii="Times New Roman" w:hAnsi="Times New Roman" w:cs="Times New Roman"/>
          <w:i w:val="0"/>
          <w:color w:val="auto"/>
          <w:sz w:val="22"/>
          <w:szCs w:val="22"/>
          <w:u w:val="single"/>
          <w:bdr w:val="none" w:sz="0" w:space="0" w:color="auto" w:frame="1"/>
        </w:rPr>
        <w:t xml:space="preserve">Прийняття рішень з питань порядку проведення </w:t>
      </w:r>
      <w:r w:rsidR="002B7C5E" w:rsidRPr="00817D27">
        <w:rPr>
          <w:rStyle w:val="a8"/>
          <w:rFonts w:ascii="Times New Roman" w:hAnsi="Times New Roman" w:cs="Times New Roman"/>
          <w:i w:val="0"/>
          <w:color w:val="auto"/>
          <w:sz w:val="22"/>
          <w:szCs w:val="22"/>
          <w:u w:val="single"/>
          <w:bdr w:val="none" w:sz="0" w:space="0" w:color="auto" w:frame="1"/>
        </w:rPr>
        <w:t xml:space="preserve">річних </w:t>
      </w:r>
      <w:r w:rsidRPr="00817D27">
        <w:rPr>
          <w:rStyle w:val="a8"/>
          <w:rFonts w:ascii="Times New Roman" w:hAnsi="Times New Roman" w:cs="Times New Roman"/>
          <w:i w:val="0"/>
          <w:color w:val="auto"/>
          <w:sz w:val="22"/>
          <w:szCs w:val="22"/>
          <w:u w:val="single"/>
          <w:bdr w:val="none" w:sz="0" w:space="0" w:color="auto" w:frame="1"/>
        </w:rPr>
        <w:t xml:space="preserve">загальних зборів акціонерів. </w:t>
      </w:r>
      <w:r w:rsidR="0072601C" w:rsidRPr="00817D27">
        <w:rPr>
          <w:rStyle w:val="a8"/>
          <w:rFonts w:ascii="Times New Roman" w:hAnsi="Times New Roman" w:cs="Times New Roman"/>
          <w:i w:val="0"/>
          <w:color w:val="auto"/>
          <w:sz w:val="22"/>
          <w:szCs w:val="22"/>
          <w:u w:val="single"/>
          <w:bdr w:val="none" w:sz="0" w:space="0" w:color="auto" w:frame="1"/>
        </w:rPr>
        <w:t>Затвердження порядку та способу засвідчення бюлетенів для голосування.</w:t>
      </w:r>
    </w:p>
    <w:p w:rsidR="00BC0BEA" w:rsidRPr="00817D27" w:rsidRDefault="00F9086F" w:rsidP="00086A28">
      <w:pPr>
        <w:widowControl/>
        <w:shd w:val="clear" w:color="auto" w:fill="FFFFFF"/>
        <w:jc w:val="both"/>
        <w:rPr>
          <w:rFonts w:ascii="Times New Roman" w:hAnsi="Times New Roman" w:cs="Times New Roman"/>
          <w:color w:val="auto"/>
          <w:sz w:val="22"/>
          <w:szCs w:val="22"/>
        </w:rPr>
      </w:pPr>
      <w:r w:rsidRPr="00817D27">
        <w:rPr>
          <w:rStyle w:val="a8"/>
          <w:rFonts w:ascii="Times New Roman" w:hAnsi="Times New Roman" w:cs="Times New Roman"/>
          <w:color w:val="auto"/>
          <w:sz w:val="22"/>
          <w:szCs w:val="22"/>
          <w:bdr w:val="none" w:sz="0" w:space="0" w:color="auto" w:frame="1"/>
        </w:rPr>
        <w:t>Проект рішення</w:t>
      </w:r>
      <w:r w:rsidRPr="00817D27">
        <w:rPr>
          <w:rStyle w:val="a8"/>
          <w:rFonts w:ascii="Times New Roman" w:hAnsi="Times New Roman" w:cs="Times New Roman"/>
          <w:i w:val="0"/>
          <w:color w:val="auto"/>
          <w:sz w:val="22"/>
          <w:szCs w:val="22"/>
          <w:bdr w:val="none" w:sz="0" w:space="0" w:color="auto" w:frame="1"/>
        </w:rPr>
        <w:t>:</w:t>
      </w:r>
      <w:r w:rsidRPr="00817D27">
        <w:rPr>
          <w:rStyle w:val="a8"/>
          <w:rFonts w:ascii="Times New Roman" w:hAnsi="Times New Roman" w:cs="Times New Roman"/>
          <w:i w:val="0"/>
          <w:color w:val="auto"/>
          <w:sz w:val="22"/>
          <w:szCs w:val="22"/>
        </w:rPr>
        <w:t xml:space="preserve"> </w:t>
      </w:r>
      <w:r w:rsidR="00A904A4" w:rsidRPr="00817D27">
        <w:rPr>
          <w:rStyle w:val="a8"/>
          <w:rFonts w:ascii="Times New Roman" w:hAnsi="Times New Roman" w:cs="Times New Roman"/>
          <w:i w:val="0"/>
          <w:color w:val="auto"/>
          <w:sz w:val="22"/>
          <w:szCs w:val="22"/>
          <w:bdr w:val="none" w:sz="0" w:space="0" w:color="auto" w:frame="1"/>
        </w:rPr>
        <w:t xml:space="preserve">Ухвалити, прийняте Наглядовою радою рішення щодо </w:t>
      </w:r>
      <w:r w:rsidRPr="00817D27">
        <w:rPr>
          <w:rStyle w:val="a8"/>
          <w:rFonts w:ascii="Times New Roman" w:hAnsi="Times New Roman" w:cs="Times New Roman"/>
          <w:i w:val="0"/>
          <w:color w:val="auto"/>
          <w:sz w:val="22"/>
          <w:szCs w:val="22"/>
          <w:bdr w:val="none" w:sz="0" w:space="0" w:color="auto" w:frame="1"/>
        </w:rPr>
        <w:t>регламент</w:t>
      </w:r>
      <w:r w:rsidR="00A904A4" w:rsidRPr="00817D27">
        <w:rPr>
          <w:rStyle w:val="a8"/>
          <w:rFonts w:ascii="Times New Roman" w:hAnsi="Times New Roman" w:cs="Times New Roman"/>
          <w:i w:val="0"/>
          <w:color w:val="auto"/>
          <w:sz w:val="22"/>
          <w:szCs w:val="22"/>
          <w:bdr w:val="none" w:sz="0" w:space="0" w:color="auto" w:frame="1"/>
        </w:rPr>
        <w:t>у</w:t>
      </w:r>
      <w:r w:rsidRPr="00817D27">
        <w:rPr>
          <w:rStyle w:val="a8"/>
          <w:rFonts w:ascii="Times New Roman" w:hAnsi="Times New Roman" w:cs="Times New Roman"/>
          <w:i w:val="0"/>
          <w:color w:val="auto"/>
          <w:sz w:val="22"/>
          <w:szCs w:val="22"/>
          <w:bdr w:val="none" w:sz="0" w:space="0" w:color="auto" w:frame="1"/>
        </w:rPr>
        <w:t xml:space="preserve"> проведення загальних зборів акціонерів: час на доповідь – до 10 хвилин; виступ по Порядку денному – до 15 хвилин; виступ в дебатах – до 5 хвилин; довідки – до 3 хвилин. Форма голосування </w:t>
      </w:r>
      <w:r w:rsidR="0072601C" w:rsidRPr="00817D27">
        <w:rPr>
          <w:rStyle w:val="a8"/>
          <w:rFonts w:ascii="Times New Roman" w:hAnsi="Times New Roman" w:cs="Times New Roman"/>
          <w:i w:val="0"/>
          <w:color w:val="auto"/>
          <w:sz w:val="22"/>
          <w:szCs w:val="22"/>
          <w:bdr w:val="none" w:sz="0" w:space="0" w:color="auto" w:frame="1"/>
        </w:rPr>
        <w:t xml:space="preserve">(в тому числі кумулятивного) </w:t>
      </w:r>
      <w:r w:rsidRPr="00817D27">
        <w:rPr>
          <w:rStyle w:val="a8"/>
          <w:rFonts w:ascii="Times New Roman" w:hAnsi="Times New Roman" w:cs="Times New Roman"/>
          <w:i w:val="0"/>
          <w:color w:val="auto"/>
          <w:sz w:val="22"/>
          <w:szCs w:val="22"/>
          <w:bdr w:val="none" w:sz="0" w:space="0" w:color="auto" w:frame="1"/>
        </w:rPr>
        <w:t>– за допомогою бюлетенів</w:t>
      </w:r>
      <w:r w:rsidR="00CA3006" w:rsidRPr="00817D27">
        <w:rPr>
          <w:rStyle w:val="a8"/>
          <w:rFonts w:ascii="Times New Roman" w:hAnsi="Times New Roman" w:cs="Times New Roman"/>
          <w:i w:val="0"/>
          <w:color w:val="auto"/>
          <w:sz w:val="22"/>
          <w:szCs w:val="22"/>
          <w:bdr w:val="none" w:sz="0" w:space="0" w:color="auto" w:frame="1"/>
        </w:rPr>
        <w:t xml:space="preserve"> для голосування</w:t>
      </w:r>
      <w:r w:rsidRPr="00817D27">
        <w:rPr>
          <w:rStyle w:val="a8"/>
          <w:rFonts w:ascii="Times New Roman" w:hAnsi="Times New Roman" w:cs="Times New Roman"/>
          <w:i w:val="0"/>
          <w:color w:val="auto"/>
          <w:sz w:val="22"/>
          <w:szCs w:val="22"/>
          <w:bdr w:val="none" w:sz="0" w:space="0" w:color="auto" w:frame="1"/>
        </w:rPr>
        <w:t xml:space="preserve">. </w:t>
      </w:r>
      <w:r w:rsidR="0072601C" w:rsidRPr="00817D27">
        <w:rPr>
          <w:rStyle w:val="a8"/>
          <w:rFonts w:ascii="Times New Roman" w:hAnsi="Times New Roman" w:cs="Times New Roman"/>
          <w:i w:val="0"/>
          <w:iCs w:val="0"/>
          <w:color w:val="auto"/>
          <w:sz w:val="22"/>
          <w:szCs w:val="22"/>
          <w:bdr w:val="none" w:sz="0" w:space="0" w:color="auto" w:frame="1"/>
        </w:rPr>
        <w:t>Затвердити порядок та спосіб засвідчення бюлетенів для голосування (в тому числі кумулятивного голосування): бюлетень для голосування та бюлетень для кумулятивного голосування засвідчуються підписом голови реєстраційної комісії.</w:t>
      </w:r>
      <w:r w:rsidR="00086A28" w:rsidRPr="00817D27">
        <w:rPr>
          <w:rStyle w:val="a8"/>
          <w:rFonts w:ascii="Times New Roman" w:hAnsi="Times New Roman" w:cs="Times New Roman"/>
          <w:i w:val="0"/>
          <w:iCs w:val="0"/>
          <w:color w:val="auto"/>
          <w:sz w:val="22"/>
          <w:szCs w:val="22"/>
          <w:bdr w:val="none" w:sz="0" w:space="0" w:color="auto" w:frame="1"/>
        </w:rPr>
        <w:t xml:space="preserve"> </w:t>
      </w:r>
      <w:r w:rsidR="00BC0BEA" w:rsidRPr="00817D27">
        <w:rPr>
          <w:rFonts w:ascii="Times New Roman" w:hAnsi="Times New Roman" w:cs="Times New Roman"/>
          <w:color w:val="auto"/>
          <w:sz w:val="22"/>
          <w:szCs w:val="22"/>
        </w:rPr>
        <w:t xml:space="preserve">Голосування на загальних зборах з питань порядку денного здійснюється з використанням бюлетенів для голосування. Голосування проводиться безпосередньо після розгляду кожного питання порядку денного. </w:t>
      </w:r>
    </w:p>
    <w:p w:rsidR="00BC0BEA" w:rsidRPr="00817D27" w:rsidRDefault="00BC0BEA" w:rsidP="00BC0BEA">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Бюлетень для голосування містить варіанти голосування за кожний проект рішення (написи «за», «проти», «утримався»).</w:t>
      </w:r>
      <w:r w:rsidR="00061ACE" w:rsidRPr="00817D27">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Після розгляду питання та винесення Головуючим загальних зборів цього питання на голосування, акціонер відмічає у бюлетені свій варіант голосування («за», «проти», «утримався»).</w:t>
      </w:r>
    </w:p>
    <w:p w:rsidR="00BC0BEA" w:rsidRPr="00817D27" w:rsidRDefault="00BC0BEA" w:rsidP="00BC0BEA">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Після закінчення голосування з питання порядку денного акціонер зобов’язаний здати Лічильній комісії свій бюлетень. Лічильна комісія збирає бюлетені, перераховує голоси та оголошує результати голосування з питання.</w:t>
      </w:r>
      <w:r w:rsidR="00061ACE" w:rsidRPr="00817D27">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Бюлетень для голосування визнається недійсним в разі якщо:</w:t>
      </w:r>
    </w:p>
    <w:p w:rsidR="00BC0BEA" w:rsidRPr="00817D27" w:rsidRDefault="00086A28" w:rsidP="00061ACE">
      <w:pPr>
        <w:pStyle w:val="a7"/>
        <w:numPr>
          <w:ilvl w:val="0"/>
          <w:numId w:val="18"/>
        </w:num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lastRenderedPageBreak/>
        <w:t>в</w:t>
      </w:r>
      <w:r w:rsidR="00BC0BEA" w:rsidRPr="00817D27">
        <w:rPr>
          <w:rFonts w:ascii="Times New Roman" w:hAnsi="Times New Roman" w:cs="Times New Roman"/>
          <w:color w:val="auto"/>
          <w:sz w:val="22"/>
          <w:szCs w:val="22"/>
        </w:rPr>
        <w:t>ін відрізняється від офіційно виготовленого Товариством зразку</w:t>
      </w:r>
      <w:r w:rsidRPr="00817D27">
        <w:rPr>
          <w:rFonts w:ascii="Times New Roman" w:hAnsi="Times New Roman" w:cs="Times New Roman"/>
          <w:color w:val="auto"/>
          <w:sz w:val="22"/>
          <w:szCs w:val="22"/>
        </w:rPr>
        <w:t xml:space="preserve"> з підписом голови реєстраційної комісії</w:t>
      </w:r>
      <w:r w:rsidR="00BC0BEA" w:rsidRPr="00817D27">
        <w:rPr>
          <w:rFonts w:ascii="Times New Roman" w:hAnsi="Times New Roman" w:cs="Times New Roman"/>
          <w:color w:val="auto"/>
          <w:sz w:val="22"/>
          <w:szCs w:val="22"/>
        </w:rPr>
        <w:t>;</w:t>
      </w:r>
    </w:p>
    <w:p w:rsidR="00BC0BEA" w:rsidRPr="00817D27" w:rsidRDefault="00086A28" w:rsidP="00061ACE">
      <w:pPr>
        <w:pStyle w:val="a7"/>
        <w:numPr>
          <w:ilvl w:val="0"/>
          <w:numId w:val="18"/>
        </w:num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н</w:t>
      </w:r>
      <w:r w:rsidR="00BC0BEA" w:rsidRPr="00817D27">
        <w:rPr>
          <w:rFonts w:ascii="Times New Roman" w:hAnsi="Times New Roman" w:cs="Times New Roman"/>
          <w:color w:val="auto"/>
          <w:sz w:val="22"/>
          <w:szCs w:val="22"/>
        </w:rPr>
        <w:t>а ньому відсутній підпис акціонера (його представника);</w:t>
      </w:r>
    </w:p>
    <w:p w:rsidR="00BC0BEA" w:rsidRPr="00817D27" w:rsidRDefault="00086A28" w:rsidP="00061ACE">
      <w:pPr>
        <w:pStyle w:val="a7"/>
        <w:numPr>
          <w:ilvl w:val="0"/>
          <w:numId w:val="18"/>
        </w:num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а</w:t>
      </w:r>
      <w:r w:rsidR="00BC0BEA" w:rsidRPr="00817D27">
        <w:rPr>
          <w:rFonts w:ascii="Times New Roman" w:hAnsi="Times New Roman" w:cs="Times New Roman"/>
          <w:color w:val="auto"/>
          <w:sz w:val="22"/>
          <w:szCs w:val="22"/>
        </w:rPr>
        <w:t>кціонер (представник акціонера) не позначив в бюлетені жодного, або позначив більше одного варіанта щодо одного проекту рішення.</w:t>
      </w:r>
    </w:p>
    <w:p w:rsidR="00B549DA" w:rsidRPr="00817D27" w:rsidRDefault="00EC1F7E" w:rsidP="00C81911">
      <w:pPr>
        <w:pStyle w:val="a7"/>
        <w:widowControl/>
        <w:numPr>
          <w:ilvl w:val="0"/>
          <w:numId w:val="10"/>
        </w:numPr>
        <w:autoSpaceDE w:val="0"/>
        <w:autoSpaceDN w:val="0"/>
        <w:adjustRightInd w:val="0"/>
        <w:ind w:left="426" w:hanging="426"/>
        <w:jc w:val="both"/>
        <w:rPr>
          <w:rFonts w:ascii="Times New Roman" w:hAnsi="Times New Roman" w:cs="Times New Roman"/>
          <w:color w:val="auto"/>
          <w:sz w:val="22"/>
          <w:szCs w:val="22"/>
          <w:u w:val="single"/>
        </w:rPr>
      </w:pPr>
      <w:r w:rsidRPr="00817D27">
        <w:rPr>
          <w:rFonts w:ascii="Times New Roman" w:hAnsi="Times New Roman" w:cs="Times New Roman"/>
          <w:color w:val="auto"/>
          <w:sz w:val="22"/>
          <w:szCs w:val="22"/>
          <w:u w:val="single"/>
        </w:rPr>
        <w:t>Обрання Голов</w:t>
      </w:r>
      <w:r w:rsidR="007B58CE" w:rsidRPr="00817D27">
        <w:rPr>
          <w:rFonts w:ascii="Times New Roman" w:hAnsi="Times New Roman" w:cs="Times New Roman"/>
          <w:color w:val="auto"/>
          <w:sz w:val="22"/>
          <w:szCs w:val="22"/>
          <w:u w:val="single"/>
        </w:rPr>
        <w:t>уючого</w:t>
      </w:r>
      <w:r w:rsidRPr="00817D27">
        <w:rPr>
          <w:rFonts w:ascii="Times New Roman" w:hAnsi="Times New Roman" w:cs="Times New Roman"/>
          <w:color w:val="auto"/>
          <w:sz w:val="22"/>
          <w:szCs w:val="22"/>
          <w:u w:val="single"/>
        </w:rPr>
        <w:t xml:space="preserve"> </w:t>
      </w:r>
      <w:r w:rsidR="00D95CDA" w:rsidRPr="00817D27">
        <w:rPr>
          <w:rFonts w:ascii="Times New Roman" w:hAnsi="Times New Roman" w:cs="Times New Roman"/>
          <w:color w:val="auto"/>
          <w:sz w:val="22"/>
          <w:szCs w:val="22"/>
          <w:u w:val="single"/>
        </w:rPr>
        <w:t xml:space="preserve">річних </w:t>
      </w:r>
      <w:r w:rsidR="00C50D1C" w:rsidRPr="00817D27">
        <w:rPr>
          <w:rFonts w:ascii="Times New Roman" w:hAnsi="Times New Roman" w:cs="Times New Roman"/>
          <w:color w:val="auto"/>
          <w:sz w:val="22"/>
          <w:szCs w:val="22"/>
          <w:u w:val="single"/>
        </w:rPr>
        <w:t>з</w:t>
      </w:r>
      <w:r w:rsidRPr="00817D27">
        <w:rPr>
          <w:rFonts w:ascii="Times New Roman" w:hAnsi="Times New Roman" w:cs="Times New Roman"/>
          <w:color w:val="auto"/>
          <w:sz w:val="22"/>
          <w:szCs w:val="22"/>
          <w:u w:val="single"/>
        </w:rPr>
        <w:t>агальних зборів</w:t>
      </w:r>
      <w:r w:rsidR="00C81911" w:rsidRPr="00817D27">
        <w:rPr>
          <w:rFonts w:ascii="Times New Roman" w:hAnsi="Times New Roman" w:cs="Times New Roman"/>
          <w:color w:val="auto"/>
          <w:sz w:val="22"/>
          <w:szCs w:val="22"/>
          <w:u w:val="single"/>
        </w:rPr>
        <w:t xml:space="preserve"> акціонерів, </w:t>
      </w:r>
      <w:r w:rsidRPr="00817D27">
        <w:rPr>
          <w:rFonts w:ascii="Times New Roman" w:hAnsi="Times New Roman" w:cs="Times New Roman"/>
          <w:color w:val="auto"/>
          <w:sz w:val="22"/>
          <w:szCs w:val="22"/>
          <w:u w:val="single"/>
        </w:rPr>
        <w:t xml:space="preserve">секретаря </w:t>
      </w:r>
      <w:r w:rsidR="00D95CDA" w:rsidRPr="00817D27">
        <w:rPr>
          <w:rFonts w:ascii="Times New Roman" w:hAnsi="Times New Roman" w:cs="Times New Roman"/>
          <w:color w:val="auto"/>
          <w:sz w:val="22"/>
          <w:szCs w:val="22"/>
          <w:u w:val="single"/>
        </w:rPr>
        <w:t xml:space="preserve">річних </w:t>
      </w:r>
      <w:r w:rsidR="00C50D1C" w:rsidRPr="00817D27">
        <w:rPr>
          <w:rFonts w:ascii="Times New Roman" w:hAnsi="Times New Roman" w:cs="Times New Roman"/>
          <w:color w:val="auto"/>
          <w:sz w:val="22"/>
          <w:szCs w:val="22"/>
          <w:u w:val="single"/>
        </w:rPr>
        <w:t>з</w:t>
      </w:r>
      <w:r w:rsidRPr="00817D27">
        <w:rPr>
          <w:rFonts w:ascii="Times New Roman" w:hAnsi="Times New Roman" w:cs="Times New Roman"/>
          <w:color w:val="auto"/>
          <w:sz w:val="22"/>
          <w:szCs w:val="22"/>
          <w:u w:val="single"/>
        </w:rPr>
        <w:t>агальних зборів</w:t>
      </w:r>
      <w:r w:rsidR="00C50D1C" w:rsidRPr="00817D27">
        <w:rPr>
          <w:rFonts w:ascii="Times New Roman" w:hAnsi="Times New Roman" w:cs="Times New Roman"/>
          <w:color w:val="auto"/>
          <w:sz w:val="22"/>
          <w:szCs w:val="22"/>
          <w:u w:val="single"/>
        </w:rPr>
        <w:t xml:space="preserve"> акціонерів</w:t>
      </w:r>
      <w:r w:rsidR="00C81911" w:rsidRPr="00817D27">
        <w:rPr>
          <w:rFonts w:ascii="Times New Roman" w:hAnsi="Times New Roman" w:cs="Times New Roman"/>
          <w:color w:val="auto"/>
          <w:sz w:val="22"/>
          <w:szCs w:val="22"/>
          <w:u w:val="single"/>
        </w:rPr>
        <w:t xml:space="preserve"> та надання їм повноважень на підписання</w:t>
      </w:r>
      <w:r w:rsidR="00C412A5" w:rsidRPr="00817D27">
        <w:rPr>
          <w:rFonts w:ascii="Times New Roman" w:hAnsi="Times New Roman" w:cs="Times New Roman"/>
          <w:color w:val="auto"/>
          <w:sz w:val="22"/>
          <w:szCs w:val="22"/>
          <w:u w:val="single"/>
        </w:rPr>
        <w:t xml:space="preserve"> П</w:t>
      </w:r>
      <w:r w:rsidR="00C81911" w:rsidRPr="00817D27">
        <w:rPr>
          <w:rFonts w:ascii="Times New Roman" w:hAnsi="Times New Roman" w:cs="Times New Roman"/>
          <w:color w:val="auto"/>
          <w:sz w:val="22"/>
          <w:szCs w:val="22"/>
          <w:u w:val="single"/>
        </w:rPr>
        <w:t>ротоколу річних загальних зборів акціонерів Товариства</w:t>
      </w:r>
      <w:r w:rsidR="00826776" w:rsidRPr="00817D27">
        <w:rPr>
          <w:rFonts w:ascii="Times New Roman" w:hAnsi="Times New Roman" w:cs="Times New Roman"/>
          <w:color w:val="auto"/>
          <w:sz w:val="22"/>
          <w:szCs w:val="22"/>
          <w:u w:val="single"/>
        </w:rPr>
        <w:t>, прийняття рішення про припинення їх повноважень.</w:t>
      </w:r>
    </w:p>
    <w:p w:rsidR="0041053A" w:rsidRPr="00817D27" w:rsidRDefault="00EC1F7E" w:rsidP="000A7FC6">
      <w:pPr>
        <w:widowControl/>
        <w:autoSpaceDE w:val="0"/>
        <w:autoSpaceDN w:val="0"/>
        <w:adjustRightInd w:val="0"/>
        <w:jc w:val="both"/>
        <w:rPr>
          <w:rFonts w:ascii="Times New Roman" w:hAnsi="Times New Roman" w:cs="Times New Roman"/>
          <w:color w:val="auto"/>
          <w:sz w:val="22"/>
          <w:szCs w:val="22"/>
        </w:rPr>
      </w:pPr>
      <w:r w:rsidRPr="00817D27">
        <w:rPr>
          <w:rStyle w:val="a8"/>
          <w:rFonts w:ascii="Times New Roman" w:hAnsi="Times New Roman" w:cs="Times New Roman"/>
          <w:color w:val="auto"/>
          <w:sz w:val="22"/>
          <w:szCs w:val="22"/>
          <w:bdr w:val="none" w:sz="0" w:space="0" w:color="auto" w:frame="1"/>
          <w:shd w:val="clear" w:color="auto" w:fill="FFFFFF"/>
        </w:rPr>
        <w:t>Проект рішення:</w:t>
      </w:r>
      <w:r w:rsidRPr="00817D27">
        <w:rPr>
          <w:rFonts w:ascii="Times New Roman" w:hAnsi="Times New Roman" w:cs="Times New Roman"/>
          <w:color w:val="auto"/>
          <w:sz w:val="22"/>
          <w:szCs w:val="22"/>
          <w:bdr w:val="none" w:sz="0" w:space="0" w:color="auto" w:frame="1"/>
          <w:shd w:val="clear" w:color="auto" w:fill="FFFFFF"/>
        </w:rPr>
        <w:t xml:space="preserve"> </w:t>
      </w:r>
      <w:r w:rsidRPr="00817D27">
        <w:rPr>
          <w:rStyle w:val="a8"/>
          <w:rFonts w:ascii="Times New Roman" w:hAnsi="Times New Roman" w:cs="Times New Roman"/>
          <w:i w:val="0"/>
          <w:color w:val="auto"/>
          <w:sz w:val="22"/>
          <w:szCs w:val="22"/>
          <w:bdr w:val="none" w:sz="0" w:space="0" w:color="auto" w:frame="1"/>
          <w:shd w:val="clear" w:color="auto" w:fill="FFFFFF"/>
        </w:rPr>
        <w:t>Обрати Голов</w:t>
      </w:r>
      <w:r w:rsidR="007B58CE" w:rsidRPr="00817D27">
        <w:rPr>
          <w:rStyle w:val="a8"/>
          <w:rFonts w:ascii="Times New Roman" w:hAnsi="Times New Roman" w:cs="Times New Roman"/>
          <w:i w:val="0"/>
          <w:color w:val="auto"/>
          <w:sz w:val="22"/>
          <w:szCs w:val="22"/>
          <w:bdr w:val="none" w:sz="0" w:space="0" w:color="auto" w:frame="1"/>
          <w:shd w:val="clear" w:color="auto" w:fill="FFFFFF"/>
        </w:rPr>
        <w:t>уючою</w:t>
      </w:r>
      <w:r w:rsidRPr="00817D27">
        <w:rPr>
          <w:rStyle w:val="a8"/>
          <w:rFonts w:ascii="Times New Roman" w:hAnsi="Times New Roman" w:cs="Times New Roman"/>
          <w:i w:val="0"/>
          <w:color w:val="auto"/>
          <w:sz w:val="22"/>
          <w:szCs w:val="22"/>
          <w:bdr w:val="none" w:sz="0" w:space="0" w:color="auto" w:frame="1"/>
          <w:shd w:val="clear" w:color="auto" w:fill="FFFFFF"/>
        </w:rPr>
        <w:t xml:space="preserve"> </w:t>
      </w:r>
      <w:r w:rsidR="00C412A5" w:rsidRPr="00817D27">
        <w:rPr>
          <w:rStyle w:val="a8"/>
          <w:rFonts w:ascii="Times New Roman" w:hAnsi="Times New Roman" w:cs="Times New Roman"/>
          <w:i w:val="0"/>
          <w:color w:val="auto"/>
          <w:sz w:val="22"/>
          <w:szCs w:val="22"/>
          <w:bdr w:val="none" w:sz="0" w:space="0" w:color="auto" w:frame="1"/>
          <w:shd w:val="clear" w:color="auto" w:fill="FFFFFF"/>
        </w:rPr>
        <w:t xml:space="preserve">цих </w:t>
      </w:r>
      <w:r w:rsidR="007B58CE" w:rsidRPr="00817D27">
        <w:rPr>
          <w:rStyle w:val="a8"/>
          <w:rFonts w:ascii="Times New Roman" w:hAnsi="Times New Roman" w:cs="Times New Roman"/>
          <w:i w:val="0"/>
          <w:color w:val="auto"/>
          <w:sz w:val="22"/>
          <w:szCs w:val="22"/>
          <w:bdr w:val="none" w:sz="0" w:space="0" w:color="auto" w:frame="1"/>
          <w:shd w:val="clear" w:color="auto" w:fill="FFFFFF"/>
        </w:rPr>
        <w:t xml:space="preserve">річних </w:t>
      </w:r>
      <w:r w:rsidR="007C40AB" w:rsidRPr="00817D27">
        <w:rPr>
          <w:rStyle w:val="a8"/>
          <w:rFonts w:ascii="Times New Roman" w:hAnsi="Times New Roman" w:cs="Times New Roman"/>
          <w:i w:val="0"/>
          <w:color w:val="auto"/>
          <w:sz w:val="22"/>
          <w:szCs w:val="22"/>
          <w:bdr w:val="none" w:sz="0" w:space="0" w:color="auto" w:frame="1"/>
          <w:shd w:val="clear" w:color="auto" w:fill="FFFFFF"/>
        </w:rPr>
        <w:t xml:space="preserve">загальних зборів </w:t>
      </w:r>
      <w:r w:rsidRPr="00817D27">
        <w:rPr>
          <w:rStyle w:val="a8"/>
          <w:rFonts w:ascii="Times New Roman" w:hAnsi="Times New Roman" w:cs="Times New Roman"/>
          <w:i w:val="0"/>
          <w:color w:val="auto"/>
          <w:sz w:val="22"/>
          <w:szCs w:val="22"/>
          <w:bdr w:val="none" w:sz="0" w:space="0" w:color="auto" w:frame="1"/>
          <w:shd w:val="clear" w:color="auto" w:fill="FFFFFF"/>
        </w:rPr>
        <w:t xml:space="preserve">акціонерів </w:t>
      </w:r>
      <w:proofErr w:type="spellStart"/>
      <w:r w:rsidRPr="00817D27">
        <w:rPr>
          <w:rStyle w:val="a8"/>
          <w:rFonts w:ascii="Times New Roman" w:hAnsi="Times New Roman" w:cs="Times New Roman"/>
          <w:i w:val="0"/>
          <w:color w:val="auto"/>
          <w:sz w:val="22"/>
          <w:szCs w:val="22"/>
          <w:bdr w:val="none" w:sz="0" w:space="0" w:color="auto" w:frame="1"/>
          <w:shd w:val="clear" w:color="auto" w:fill="FFFFFF"/>
        </w:rPr>
        <w:t>Федоришину</w:t>
      </w:r>
      <w:proofErr w:type="spellEnd"/>
      <w:r w:rsidRPr="00817D27">
        <w:rPr>
          <w:rStyle w:val="a8"/>
          <w:rFonts w:ascii="Times New Roman" w:hAnsi="Times New Roman" w:cs="Times New Roman"/>
          <w:i w:val="0"/>
          <w:color w:val="auto"/>
          <w:sz w:val="22"/>
          <w:szCs w:val="22"/>
          <w:bdr w:val="none" w:sz="0" w:space="0" w:color="auto" w:frame="1"/>
          <w:shd w:val="clear" w:color="auto" w:fill="FFFFFF"/>
        </w:rPr>
        <w:t xml:space="preserve"> Людмилу Микитівну, секретарем –  </w:t>
      </w:r>
      <w:r w:rsidR="00C81911" w:rsidRPr="00817D27">
        <w:rPr>
          <w:rStyle w:val="a8"/>
          <w:rFonts w:ascii="Times New Roman" w:hAnsi="Times New Roman" w:cs="Times New Roman"/>
          <w:i w:val="0"/>
          <w:color w:val="auto"/>
          <w:sz w:val="22"/>
          <w:szCs w:val="22"/>
          <w:bdr w:val="none" w:sz="0" w:space="0" w:color="auto" w:frame="1"/>
        </w:rPr>
        <w:t>Погрібного Валерія Олександровича</w:t>
      </w:r>
      <w:r w:rsidRPr="00817D27">
        <w:rPr>
          <w:rStyle w:val="a8"/>
          <w:rFonts w:ascii="Times New Roman" w:hAnsi="Times New Roman" w:cs="Times New Roman"/>
          <w:color w:val="auto"/>
          <w:sz w:val="22"/>
          <w:szCs w:val="22"/>
          <w:bdr w:val="none" w:sz="0" w:space="0" w:color="auto" w:frame="1"/>
          <w:shd w:val="clear" w:color="auto" w:fill="FFFFFF"/>
        </w:rPr>
        <w:t>.</w:t>
      </w:r>
      <w:r w:rsidR="009F164D" w:rsidRPr="00817D27">
        <w:rPr>
          <w:rStyle w:val="a8"/>
          <w:rFonts w:ascii="Times New Roman" w:hAnsi="Times New Roman" w:cs="Times New Roman"/>
          <w:color w:val="auto"/>
          <w:sz w:val="22"/>
          <w:szCs w:val="22"/>
          <w:bdr w:val="none" w:sz="0" w:space="0" w:color="auto" w:frame="1"/>
          <w:shd w:val="clear" w:color="auto" w:fill="FFFFFF"/>
        </w:rPr>
        <w:t xml:space="preserve"> </w:t>
      </w:r>
      <w:r w:rsidR="009F164D" w:rsidRPr="00817D27">
        <w:rPr>
          <w:rStyle w:val="a8"/>
          <w:rFonts w:ascii="Times New Roman" w:hAnsi="Times New Roman" w:cs="Times New Roman"/>
          <w:i w:val="0"/>
          <w:color w:val="auto"/>
          <w:sz w:val="22"/>
          <w:szCs w:val="22"/>
          <w:bdr w:val="none" w:sz="0" w:space="0" w:color="auto" w:frame="1"/>
          <w:shd w:val="clear" w:color="auto" w:fill="FFFFFF"/>
        </w:rPr>
        <w:t>Н</w:t>
      </w:r>
      <w:r w:rsidR="00015EAF" w:rsidRPr="00817D27">
        <w:rPr>
          <w:rFonts w:ascii="Times New Roman" w:hAnsi="Times New Roman" w:cs="Times New Roman"/>
          <w:color w:val="auto"/>
          <w:sz w:val="22"/>
          <w:szCs w:val="22"/>
        </w:rPr>
        <w:t>ада</w:t>
      </w:r>
      <w:r w:rsidR="009F164D" w:rsidRPr="00817D27">
        <w:rPr>
          <w:rFonts w:ascii="Times New Roman" w:hAnsi="Times New Roman" w:cs="Times New Roman"/>
          <w:color w:val="auto"/>
          <w:sz w:val="22"/>
          <w:szCs w:val="22"/>
        </w:rPr>
        <w:t>ти</w:t>
      </w:r>
      <w:r w:rsidR="00015EAF" w:rsidRPr="00817D27">
        <w:rPr>
          <w:rFonts w:ascii="Times New Roman" w:hAnsi="Times New Roman" w:cs="Times New Roman"/>
          <w:color w:val="auto"/>
          <w:sz w:val="22"/>
          <w:szCs w:val="22"/>
        </w:rPr>
        <w:t xml:space="preserve"> повноважен</w:t>
      </w:r>
      <w:r w:rsidR="009F164D" w:rsidRPr="00817D27">
        <w:rPr>
          <w:rFonts w:ascii="Times New Roman" w:hAnsi="Times New Roman" w:cs="Times New Roman"/>
          <w:color w:val="auto"/>
          <w:sz w:val="22"/>
          <w:szCs w:val="22"/>
        </w:rPr>
        <w:t xml:space="preserve">ня </w:t>
      </w:r>
      <w:r w:rsidR="009F164D" w:rsidRPr="00817D27">
        <w:rPr>
          <w:rStyle w:val="a8"/>
          <w:rFonts w:ascii="Times New Roman" w:hAnsi="Times New Roman" w:cs="Times New Roman"/>
          <w:i w:val="0"/>
          <w:color w:val="auto"/>
          <w:sz w:val="22"/>
          <w:szCs w:val="22"/>
          <w:bdr w:val="none" w:sz="0" w:space="0" w:color="auto" w:frame="1"/>
          <w:shd w:val="clear" w:color="auto" w:fill="FFFFFF"/>
        </w:rPr>
        <w:t>Голов</w:t>
      </w:r>
      <w:r w:rsidR="007B58CE" w:rsidRPr="00817D27">
        <w:rPr>
          <w:rStyle w:val="a8"/>
          <w:rFonts w:ascii="Times New Roman" w:hAnsi="Times New Roman" w:cs="Times New Roman"/>
          <w:i w:val="0"/>
          <w:color w:val="auto"/>
          <w:sz w:val="22"/>
          <w:szCs w:val="22"/>
          <w:bdr w:val="none" w:sz="0" w:space="0" w:color="auto" w:frame="1"/>
          <w:shd w:val="clear" w:color="auto" w:fill="FFFFFF"/>
        </w:rPr>
        <w:t>уючій річних</w:t>
      </w:r>
      <w:r w:rsidR="009F164D" w:rsidRPr="00817D27">
        <w:rPr>
          <w:rStyle w:val="a8"/>
          <w:rFonts w:ascii="Times New Roman" w:hAnsi="Times New Roman" w:cs="Times New Roman"/>
          <w:i w:val="0"/>
          <w:color w:val="auto"/>
          <w:sz w:val="22"/>
          <w:szCs w:val="22"/>
          <w:bdr w:val="none" w:sz="0" w:space="0" w:color="auto" w:frame="1"/>
          <w:shd w:val="clear" w:color="auto" w:fill="FFFFFF"/>
        </w:rPr>
        <w:t xml:space="preserve"> загальних зборів акціонерів </w:t>
      </w:r>
      <w:proofErr w:type="spellStart"/>
      <w:r w:rsidR="009F164D" w:rsidRPr="00817D27">
        <w:rPr>
          <w:rStyle w:val="a8"/>
          <w:rFonts w:ascii="Times New Roman" w:hAnsi="Times New Roman" w:cs="Times New Roman"/>
          <w:i w:val="0"/>
          <w:color w:val="auto"/>
          <w:sz w:val="22"/>
          <w:szCs w:val="22"/>
          <w:bdr w:val="none" w:sz="0" w:space="0" w:color="auto" w:frame="1"/>
          <w:shd w:val="clear" w:color="auto" w:fill="FFFFFF"/>
        </w:rPr>
        <w:t>Федоришиній</w:t>
      </w:r>
      <w:proofErr w:type="spellEnd"/>
      <w:r w:rsidR="009F164D" w:rsidRPr="00817D27">
        <w:rPr>
          <w:rStyle w:val="a8"/>
          <w:rFonts w:ascii="Times New Roman" w:hAnsi="Times New Roman" w:cs="Times New Roman"/>
          <w:i w:val="0"/>
          <w:color w:val="auto"/>
          <w:sz w:val="22"/>
          <w:szCs w:val="22"/>
          <w:bdr w:val="none" w:sz="0" w:space="0" w:color="auto" w:frame="1"/>
          <w:shd w:val="clear" w:color="auto" w:fill="FFFFFF"/>
        </w:rPr>
        <w:t xml:space="preserve"> Людмилі Микитівні та Секретарю </w:t>
      </w:r>
      <w:r w:rsidR="007B58CE" w:rsidRPr="00817D27">
        <w:rPr>
          <w:rStyle w:val="a8"/>
          <w:rFonts w:ascii="Times New Roman" w:hAnsi="Times New Roman" w:cs="Times New Roman"/>
          <w:i w:val="0"/>
          <w:color w:val="auto"/>
          <w:sz w:val="22"/>
          <w:szCs w:val="22"/>
          <w:bdr w:val="none" w:sz="0" w:space="0" w:color="auto" w:frame="1"/>
          <w:shd w:val="clear" w:color="auto" w:fill="FFFFFF"/>
        </w:rPr>
        <w:t xml:space="preserve">річних </w:t>
      </w:r>
      <w:r w:rsidR="009F164D" w:rsidRPr="00817D27">
        <w:rPr>
          <w:rStyle w:val="a8"/>
          <w:rFonts w:ascii="Times New Roman" w:hAnsi="Times New Roman" w:cs="Times New Roman"/>
          <w:i w:val="0"/>
          <w:color w:val="auto"/>
          <w:sz w:val="22"/>
          <w:szCs w:val="22"/>
          <w:bdr w:val="none" w:sz="0" w:space="0" w:color="auto" w:frame="1"/>
          <w:shd w:val="clear" w:color="auto" w:fill="FFFFFF"/>
        </w:rPr>
        <w:t xml:space="preserve">загальних зборів акціонерів </w:t>
      </w:r>
      <w:r w:rsidR="009F164D" w:rsidRPr="00817D27">
        <w:rPr>
          <w:rStyle w:val="a8"/>
          <w:rFonts w:ascii="Times New Roman" w:hAnsi="Times New Roman" w:cs="Times New Roman"/>
          <w:i w:val="0"/>
          <w:color w:val="auto"/>
          <w:sz w:val="22"/>
          <w:szCs w:val="22"/>
          <w:bdr w:val="none" w:sz="0" w:space="0" w:color="auto" w:frame="1"/>
        </w:rPr>
        <w:t>Погрібному Валерію Олександровичу</w:t>
      </w:r>
      <w:r w:rsidR="009F164D" w:rsidRPr="00817D27">
        <w:rPr>
          <w:rFonts w:ascii="Times New Roman" w:hAnsi="Times New Roman" w:cs="Times New Roman"/>
          <w:color w:val="auto"/>
          <w:sz w:val="22"/>
          <w:szCs w:val="22"/>
        </w:rPr>
        <w:t xml:space="preserve"> підписати П</w:t>
      </w:r>
      <w:r w:rsidR="00015EAF" w:rsidRPr="00817D27">
        <w:rPr>
          <w:rFonts w:ascii="Times New Roman" w:hAnsi="Times New Roman" w:cs="Times New Roman"/>
          <w:color w:val="auto"/>
          <w:sz w:val="22"/>
          <w:szCs w:val="22"/>
        </w:rPr>
        <w:t>ротокол річних загальних зборів акціонерів.</w:t>
      </w:r>
      <w:r w:rsidR="00826776" w:rsidRPr="00817D27">
        <w:rPr>
          <w:rStyle w:val="a8"/>
          <w:rFonts w:ascii="Times New Roman" w:hAnsi="Times New Roman" w:cs="Times New Roman"/>
          <w:i w:val="0"/>
          <w:color w:val="auto"/>
          <w:sz w:val="22"/>
          <w:szCs w:val="22"/>
          <w:bdr w:val="none" w:sz="0" w:space="0" w:color="auto" w:frame="1"/>
          <w:shd w:val="clear" w:color="auto" w:fill="FFFFFF"/>
        </w:rPr>
        <w:t xml:space="preserve"> Припинити повноваження Голов</w:t>
      </w:r>
      <w:r w:rsidR="007B58CE" w:rsidRPr="00817D27">
        <w:rPr>
          <w:rStyle w:val="a8"/>
          <w:rFonts w:ascii="Times New Roman" w:hAnsi="Times New Roman" w:cs="Times New Roman"/>
          <w:i w:val="0"/>
          <w:color w:val="auto"/>
          <w:sz w:val="22"/>
          <w:szCs w:val="22"/>
          <w:bdr w:val="none" w:sz="0" w:space="0" w:color="auto" w:frame="1"/>
          <w:shd w:val="clear" w:color="auto" w:fill="FFFFFF"/>
        </w:rPr>
        <w:t>уючої</w:t>
      </w:r>
      <w:r w:rsidR="00826776" w:rsidRPr="00817D27">
        <w:rPr>
          <w:rStyle w:val="a8"/>
          <w:rFonts w:ascii="Times New Roman" w:hAnsi="Times New Roman" w:cs="Times New Roman"/>
          <w:i w:val="0"/>
          <w:color w:val="auto"/>
          <w:sz w:val="22"/>
          <w:szCs w:val="22"/>
          <w:bdr w:val="none" w:sz="0" w:space="0" w:color="auto" w:frame="1"/>
          <w:shd w:val="clear" w:color="auto" w:fill="FFFFFF"/>
        </w:rPr>
        <w:t xml:space="preserve"> та Секретаря цих</w:t>
      </w:r>
      <w:r w:rsidR="007B58CE" w:rsidRPr="00817D27">
        <w:rPr>
          <w:rStyle w:val="a8"/>
          <w:rFonts w:ascii="Times New Roman" w:hAnsi="Times New Roman" w:cs="Times New Roman"/>
          <w:i w:val="0"/>
          <w:color w:val="auto"/>
          <w:sz w:val="22"/>
          <w:szCs w:val="22"/>
          <w:bdr w:val="none" w:sz="0" w:space="0" w:color="auto" w:frame="1"/>
          <w:shd w:val="clear" w:color="auto" w:fill="FFFFFF"/>
        </w:rPr>
        <w:t xml:space="preserve"> річних</w:t>
      </w:r>
      <w:r w:rsidR="00826776" w:rsidRPr="00817D27">
        <w:rPr>
          <w:rStyle w:val="a8"/>
          <w:rFonts w:ascii="Times New Roman" w:hAnsi="Times New Roman" w:cs="Times New Roman"/>
          <w:i w:val="0"/>
          <w:color w:val="auto"/>
          <w:sz w:val="22"/>
          <w:szCs w:val="22"/>
          <w:bdr w:val="none" w:sz="0" w:space="0" w:color="auto" w:frame="1"/>
          <w:shd w:val="clear" w:color="auto" w:fill="FFFFFF"/>
        </w:rPr>
        <w:t xml:space="preserve"> загальних зборів акціонерів з моменту </w:t>
      </w:r>
      <w:r w:rsidR="005B7D7D" w:rsidRPr="00817D27">
        <w:rPr>
          <w:rStyle w:val="a8"/>
          <w:rFonts w:ascii="Times New Roman" w:hAnsi="Times New Roman" w:cs="Times New Roman"/>
          <w:i w:val="0"/>
          <w:color w:val="auto"/>
          <w:sz w:val="22"/>
          <w:szCs w:val="22"/>
          <w:bdr w:val="none" w:sz="0" w:space="0" w:color="auto" w:frame="1"/>
          <w:shd w:val="clear" w:color="auto" w:fill="FFFFFF"/>
        </w:rPr>
        <w:t xml:space="preserve">підписання </w:t>
      </w:r>
      <w:r w:rsidR="000A7FC6" w:rsidRPr="00817D27">
        <w:rPr>
          <w:rFonts w:ascii="Times New Roman" w:hAnsi="Times New Roman" w:cs="Times New Roman"/>
          <w:color w:val="auto"/>
          <w:sz w:val="22"/>
          <w:szCs w:val="22"/>
        </w:rPr>
        <w:t>Протоколу річних загальних зборів акціонерів</w:t>
      </w:r>
      <w:r w:rsidR="00826776" w:rsidRPr="00817D27">
        <w:rPr>
          <w:rStyle w:val="a8"/>
          <w:rFonts w:ascii="Times New Roman" w:hAnsi="Times New Roman" w:cs="Times New Roman"/>
          <w:i w:val="0"/>
          <w:color w:val="auto"/>
          <w:sz w:val="22"/>
          <w:szCs w:val="22"/>
          <w:bdr w:val="none" w:sz="0" w:space="0" w:color="auto" w:frame="1"/>
          <w:shd w:val="clear" w:color="auto" w:fill="FFFFFF"/>
        </w:rPr>
        <w:t>.</w:t>
      </w:r>
    </w:p>
    <w:p w:rsidR="005773E7" w:rsidRPr="00817D27" w:rsidRDefault="00363301" w:rsidP="005773E7">
      <w:pPr>
        <w:pStyle w:val="a7"/>
        <w:numPr>
          <w:ilvl w:val="0"/>
          <w:numId w:val="10"/>
        </w:numPr>
        <w:tabs>
          <w:tab w:val="left" w:pos="426"/>
        </w:tabs>
        <w:autoSpaceDE w:val="0"/>
        <w:autoSpaceDN w:val="0"/>
        <w:adjustRightInd w:val="0"/>
        <w:ind w:left="426" w:hanging="426"/>
        <w:jc w:val="both"/>
        <w:rPr>
          <w:rFonts w:ascii="Times New Roman" w:hAnsi="Times New Roman" w:cs="Times New Roman"/>
          <w:iCs/>
          <w:color w:val="auto"/>
          <w:sz w:val="22"/>
          <w:szCs w:val="22"/>
          <w:bdr w:val="none" w:sz="0" w:space="0" w:color="auto" w:frame="1"/>
          <w:shd w:val="clear" w:color="auto" w:fill="FFFFFF"/>
        </w:rPr>
      </w:pPr>
      <w:r w:rsidRPr="00817D27">
        <w:rPr>
          <w:rFonts w:ascii="Times New Roman" w:hAnsi="Times New Roman" w:cs="Times New Roman"/>
          <w:color w:val="auto"/>
          <w:sz w:val="22"/>
          <w:szCs w:val="22"/>
          <w:u w:val="single"/>
        </w:rPr>
        <w:t xml:space="preserve">Розгляд </w:t>
      </w:r>
      <w:r w:rsidR="005773E7" w:rsidRPr="00817D27">
        <w:rPr>
          <w:rFonts w:ascii="Times New Roman" w:hAnsi="Times New Roman" w:cs="Times New Roman"/>
          <w:color w:val="auto"/>
          <w:sz w:val="22"/>
          <w:szCs w:val="22"/>
          <w:u w:val="single"/>
        </w:rPr>
        <w:t>з</w:t>
      </w:r>
      <w:r w:rsidR="00015EAF" w:rsidRPr="00817D27">
        <w:rPr>
          <w:rFonts w:ascii="Times New Roman" w:hAnsi="Times New Roman" w:cs="Times New Roman"/>
          <w:color w:val="auto"/>
          <w:sz w:val="22"/>
          <w:szCs w:val="22"/>
          <w:u w:val="single"/>
        </w:rPr>
        <w:t>віт</w:t>
      </w:r>
      <w:r w:rsidRPr="00817D27">
        <w:rPr>
          <w:rFonts w:ascii="Times New Roman" w:hAnsi="Times New Roman" w:cs="Times New Roman"/>
          <w:color w:val="auto"/>
          <w:sz w:val="22"/>
          <w:szCs w:val="22"/>
          <w:u w:val="single"/>
        </w:rPr>
        <w:t>у виконавчого органу</w:t>
      </w:r>
      <w:r w:rsidR="00015EAF" w:rsidRPr="00817D27">
        <w:rPr>
          <w:rFonts w:ascii="Times New Roman" w:hAnsi="Times New Roman" w:cs="Times New Roman"/>
          <w:color w:val="auto"/>
          <w:sz w:val="22"/>
          <w:szCs w:val="22"/>
          <w:u w:val="single"/>
        </w:rPr>
        <w:t xml:space="preserve"> Товариства </w:t>
      </w:r>
      <w:r w:rsidR="00246ECF" w:rsidRPr="00817D27">
        <w:rPr>
          <w:rFonts w:ascii="Times New Roman" w:hAnsi="Times New Roman" w:cs="Times New Roman"/>
          <w:color w:val="auto"/>
          <w:sz w:val="22"/>
          <w:szCs w:val="22"/>
          <w:u w:val="single"/>
        </w:rPr>
        <w:t xml:space="preserve">за </w:t>
      </w:r>
      <w:r w:rsidR="00015EAF" w:rsidRPr="00817D27">
        <w:rPr>
          <w:rFonts w:ascii="Times New Roman" w:hAnsi="Times New Roman" w:cs="Times New Roman"/>
          <w:color w:val="auto"/>
          <w:sz w:val="22"/>
          <w:szCs w:val="22"/>
          <w:u w:val="single"/>
        </w:rPr>
        <w:t xml:space="preserve"> 201</w:t>
      </w:r>
      <w:r w:rsidR="00512561" w:rsidRPr="00817D27">
        <w:rPr>
          <w:rFonts w:ascii="Times New Roman" w:hAnsi="Times New Roman" w:cs="Times New Roman"/>
          <w:color w:val="auto"/>
          <w:sz w:val="22"/>
          <w:szCs w:val="22"/>
          <w:u w:val="single"/>
        </w:rPr>
        <w:t>8</w:t>
      </w:r>
      <w:r w:rsidR="00015EAF" w:rsidRPr="00817D27">
        <w:rPr>
          <w:rFonts w:ascii="Times New Roman" w:hAnsi="Times New Roman" w:cs="Times New Roman"/>
          <w:color w:val="auto"/>
          <w:sz w:val="22"/>
          <w:szCs w:val="22"/>
          <w:u w:val="single"/>
        </w:rPr>
        <w:t xml:space="preserve"> рік</w:t>
      </w:r>
      <w:r w:rsidR="005773E7" w:rsidRPr="00817D27">
        <w:rPr>
          <w:rFonts w:ascii="Times New Roman" w:hAnsi="Times New Roman" w:cs="Times New Roman"/>
          <w:color w:val="auto"/>
          <w:sz w:val="22"/>
          <w:szCs w:val="22"/>
          <w:u w:val="single"/>
        </w:rPr>
        <w:t xml:space="preserve"> та затвердження заходів за результатами його розгляду</w:t>
      </w:r>
      <w:r w:rsidR="00C92B43" w:rsidRPr="00817D27">
        <w:rPr>
          <w:rFonts w:ascii="Times New Roman" w:hAnsi="Times New Roman" w:cs="Times New Roman"/>
          <w:color w:val="auto"/>
          <w:sz w:val="22"/>
          <w:szCs w:val="22"/>
          <w:u w:val="single"/>
        </w:rPr>
        <w:t xml:space="preserve">. </w:t>
      </w:r>
      <w:r w:rsidR="0035248E" w:rsidRPr="00817D27">
        <w:rPr>
          <w:rFonts w:ascii="Times New Roman" w:hAnsi="Times New Roman" w:cs="Times New Roman"/>
          <w:color w:val="auto"/>
          <w:sz w:val="22"/>
          <w:szCs w:val="22"/>
          <w:u w:val="single"/>
        </w:rPr>
        <w:t>Прийняття рішення за наслідками розгляду звіту виконавчого органу Товариства.</w:t>
      </w:r>
    </w:p>
    <w:p w:rsidR="00FD4A2A" w:rsidRPr="00817D27" w:rsidRDefault="00E578FE" w:rsidP="005773E7">
      <w:pPr>
        <w:pStyle w:val="a7"/>
        <w:tabs>
          <w:tab w:val="left" w:pos="426"/>
        </w:tabs>
        <w:autoSpaceDE w:val="0"/>
        <w:autoSpaceDN w:val="0"/>
        <w:adjustRightInd w:val="0"/>
        <w:ind w:left="0"/>
        <w:jc w:val="both"/>
        <w:rPr>
          <w:rFonts w:ascii="Times New Roman" w:hAnsi="Times New Roman" w:cs="Times New Roman"/>
          <w:color w:val="auto"/>
          <w:sz w:val="22"/>
          <w:szCs w:val="22"/>
        </w:rPr>
      </w:pPr>
      <w:r w:rsidRPr="00817D27">
        <w:rPr>
          <w:rFonts w:ascii="Times New Roman" w:hAnsi="Times New Roman" w:cs="Times New Roman"/>
          <w:i/>
          <w:color w:val="auto"/>
          <w:sz w:val="22"/>
          <w:szCs w:val="22"/>
        </w:rPr>
        <w:t>Проект рішення</w:t>
      </w:r>
      <w:r w:rsidRPr="00817D27">
        <w:rPr>
          <w:rFonts w:ascii="Times New Roman" w:hAnsi="Times New Roman" w:cs="Times New Roman"/>
          <w:color w:val="auto"/>
          <w:sz w:val="22"/>
          <w:szCs w:val="22"/>
        </w:rPr>
        <w:t xml:space="preserve">: </w:t>
      </w:r>
      <w:r w:rsidR="005773E7" w:rsidRPr="00817D27">
        <w:rPr>
          <w:rFonts w:ascii="Times New Roman" w:hAnsi="Times New Roman" w:cs="Times New Roman"/>
          <w:color w:val="auto"/>
          <w:sz w:val="22"/>
          <w:szCs w:val="22"/>
        </w:rPr>
        <w:t>Прийняти до відома та з</w:t>
      </w:r>
      <w:r w:rsidRPr="00817D27">
        <w:rPr>
          <w:rStyle w:val="a8"/>
          <w:rFonts w:ascii="Times New Roman" w:hAnsi="Times New Roman" w:cs="Times New Roman"/>
          <w:i w:val="0"/>
          <w:color w:val="auto"/>
          <w:sz w:val="22"/>
          <w:szCs w:val="22"/>
          <w:bdr w:val="none" w:sz="0" w:space="0" w:color="auto" w:frame="1"/>
          <w:shd w:val="clear" w:color="auto" w:fill="FFFFFF"/>
        </w:rPr>
        <w:t xml:space="preserve">атвердити звіт </w:t>
      </w:r>
      <w:r w:rsidR="00D86CF0" w:rsidRPr="00817D27">
        <w:rPr>
          <w:rStyle w:val="a8"/>
          <w:rFonts w:ascii="Times New Roman" w:hAnsi="Times New Roman" w:cs="Times New Roman"/>
          <w:i w:val="0"/>
          <w:color w:val="auto"/>
          <w:sz w:val="22"/>
          <w:szCs w:val="22"/>
          <w:bdr w:val="none" w:sz="0" w:space="0" w:color="auto" w:frame="1"/>
          <w:shd w:val="clear" w:color="auto" w:fill="FFFFFF"/>
        </w:rPr>
        <w:t xml:space="preserve">Дирекції </w:t>
      </w:r>
      <w:r w:rsidR="005773E7" w:rsidRPr="00817D27">
        <w:rPr>
          <w:rStyle w:val="a8"/>
          <w:rFonts w:ascii="Times New Roman" w:hAnsi="Times New Roman" w:cs="Times New Roman"/>
          <w:i w:val="0"/>
          <w:color w:val="auto"/>
          <w:sz w:val="22"/>
          <w:szCs w:val="22"/>
          <w:bdr w:val="none" w:sz="0" w:space="0" w:color="auto" w:frame="1"/>
          <w:shd w:val="clear" w:color="auto" w:fill="FFFFFF"/>
        </w:rPr>
        <w:t>ПРИВАТНОГО АКЦІОНЕРНОГО ТОВАРИСТВА «АГРОФІРМА «ТРОЯНДА»</w:t>
      </w:r>
      <w:r w:rsidRPr="00817D27">
        <w:rPr>
          <w:rStyle w:val="a8"/>
          <w:rFonts w:ascii="Times New Roman" w:hAnsi="Times New Roman" w:cs="Times New Roman"/>
          <w:i w:val="0"/>
          <w:color w:val="auto"/>
          <w:sz w:val="22"/>
          <w:szCs w:val="22"/>
          <w:bdr w:val="none" w:sz="0" w:space="0" w:color="auto" w:frame="1"/>
          <w:shd w:val="clear" w:color="auto" w:fill="FFFFFF"/>
        </w:rPr>
        <w:t xml:space="preserve">  </w:t>
      </w:r>
      <w:r w:rsidR="00CF6566" w:rsidRPr="00817D27">
        <w:rPr>
          <w:rFonts w:ascii="Times New Roman" w:hAnsi="Times New Roman" w:cs="Times New Roman"/>
          <w:color w:val="auto"/>
          <w:sz w:val="22"/>
          <w:szCs w:val="22"/>
        </w:rPr>
        <w:t>за  201</w:t>
      </w:r>
      <w:r w:rsidR="00512561" w:rsidRPr="00817D27">
        <w:rPr>
          <w:rFonts w:ascii="Times New Roman" w:hAnsi="Times New Roman" w:cs="Times New Roman"/>
          <w:color w:val="auto"/>
          <w:sz w:val="22"/>
          <w:szCs w:val="22"/>
        </w:rPr>
        <w:t>8</w:t>
      </w:r>
      <w:r w:rsidR="00CF6566" w:rsidRPr="00817D27">
        <w:rPr>
          <w:rFonts w:ascii="Times New Roman" w:hAnsi="Times New Roman" w:cs="Times New Roman"/>
          <w:color w:val="auto"/>
          <w:sz w:val="22"/>
          <w:szCs w:val="22"/>
        </w:rPr>
        <w:t xml:space="preserve"> рік. </w:t>
      </w:r>
      <w:r w:rsidRPr="00817D27">
        <w:rPr>
          <w:rStyle w:val="a8"/>
          <w:rFonts w:ascii="Times New Roman" w:hAnsi="Times New Roman" w:cs="Times New Roman"/>
          <w:i w:val="0"/>
          <w:color w:val="auto"/>
          <w:sz w:val="22"/>
          <w:szCs w:val="22"/>
          <w:bdr w:val="none" w:sz="0" w:space="0" w:color="auto" w:frame="1"/>
          <w:shd w:val="clear" w:color="auto" w:fill="FFFFFF"/>
        </w:rPr>
        <w:t xml:space="preserve"> </w:t>
      </w:r>
      <w:r w:rsidR="0035248E" w:rsidRPr="00817D27">
        <w:rPr>
          <w:rStyle w:val="a8"/>
          <w:rFonts w:ascii="Times New Roman" w:hAnsi="Times New Roman" w:cs="Times New Roman"/>
          <w:i w:val="0"/>
          <w:color w:val="auto"/>
          <w:sz w:val="22"/>
          <w:szCs w:val="22"/>
          <w:bdr w:val="none" w:sz="0" w:space="0" w:color="auto" w:frame="1"/>
          <w:shd w:val="clear" w:color="auto" w:fill="FFFFFF"/>
        </w:rPr>
        <w:t>Визнати роботу Дирекцію задовільною.</w:t>
      </w:r>
    </w:p>
    <w:p w:rsidR="00AC017D" w:rsidRPr="00817D27" w:rsidRDefault="00D86CF0" w:rsidP="00AC017D">
      <w:pPr>
        <w:pStyle w:val="a7"/>
        <w:numPr>
          <w:ilvl w:val="0"/>
          <w:numId w:val="10"/>
        </w:numPr>
        <w:tabs>
          <w:tab w:val="left" w:pos="426"/>
        </w:tabs>
        <w:autoSpaceDE w:val="0"/>
        <w:autoSpaceDN w:val="0"/>
        <w:adjustRightInd w:val="0"/>
        <w:ind w:left="426" w:hanging="426"/>
        <w:jc w:val="both"/>
        <w:rPr>
          <w:rFonts w:ascii="Times New Roman" w:hAnsi="Times New Roman" w:cs="Times New Roman"/>
          <w:iCs/>
          <w:color w:val="auto"/>
          <w:sz w:val="22"/>
          <w:szCs w:val="22"/>
          <w:bdr w:val="none" w:sz="0" w:space="0" w:color="auto" w:frame="1"/>
          <w:shd w:val="clear" w:color="auto" w:fill="FFFFFF"/>
        </w:rPr>
      </w:pPr>
      <w:r w:rsidRPr="00817D27">
        <w:rPr>
          <w:rFonts w:ascii="Times New Roman" w:hAnsi="Times New Roman" w:cs="Times New Roman"/>
          <w:color w:val="auto"/>
          <w:sz w:val="22"/>
          <w:szCs w:val="22"/>
          <w:u w:val="single"/>
        </w:rPr>
        <w:t xml:space="preserve">Розгляд звіту </w:t>
      </w:r>
      <w:r w:rsidR="00E578FE" w:rsidRPr="00817D27">
        <w:rPr>
          <w:rFonts w:ascii="Times New Roman" w:hAnsi="Times New Roman" w:cs="Times New Roman"/>
          <w:color w:val="auto"/>
          <w:sz w:val="22"/>
          <w:szCs w:val="22"/>
          <w:u w:val="single"/>
        </w:rPr>
        <w:t xml:space="preserve">Наглядової </w:t>
      </w:r>
      <w:r w:rsidR="00FE5CEE" w:rsidRPr="00817D27">
        <w:rPr>
          <w:rFonts w:ascii="Times New Roman" w:hAnsi="Times New Roman" w:cs="Times New Roman"/>
          <w:color w:val="auto"/>
          <w:sz w:val="22"/>
          <w:szCs w:val="22"/>
          <w:u w:val="single"/>
        </w:rPr>
        <w:t>р</w:t>
      </w:r>
      <w:r w:rsidR="00E578FE" w:rsidRPr="00817D27">
        <w:rPr>
          <w:rFonts w:ascii="Times New Roman" w:hAnsi="Times New Roman" w:cs="Times New Roman"/>
          <w:color w:val="auto"/>
          <w:sz w:val="22"/>
          <w:szCs w:val="22"/>
          <w:u w:val="single"/>
        </w:rPr>
        <w:t xml:space="preserve">ади Товариства </w:t>
      </w:r>
      <w:r w:rsidR="00C318DA" w:rsidRPr="00817D27">
        <w:rPr>
          <w:rFonts w:ascii="Times New Roman" w:hAnsi="Times New Roman" w:cs="Times New Roman"/>
          <w:color w:val="auto"/>
          <w:sz w:val="22"/>
          <w:szCs w:val="22"/>
          <w:u w:val="single"/>
        </w:rPr>
        <w:t xml:space="preserve">за </w:t>
      </w:r>
      <w:r w:rsidR="00FE5CEE" w:rsidRPr="00817D27">
        <w:rPr>
          <w:rFonts w:ascii="Times New Roman" w:hAnsi="Times New Roman" w:cs="Times New Roman"/>
          <w:color w:val="auto"/>
          <w:sz w:val="22"/>
          <w:szCs w:val="22"/>
          <w:u w:val="single"/>
        </w:rPr>
        <w:t>201</w:t>
      </w:r>
      <w:r w:rsidR="00512561" w:rsidRPr="00817D27">
        <w:rPr>
          <w:rFonts w:ascii="Times New Roman" w:hAnsi="Times New Roman" w:cs="Times New Roman"/>
          <w:color w:val="auto"/>
          <w:sz w:val="22"/>
          <w:szCs w:val="22"/>
          <w:u w:val="single"/>
        </w:rPr>
        <w:t>8</w:t>
      </w:r>
      <w:r w:rsidR="00FE5CEE" w:rsidRPr="00817D27">
        <w:rPr>
          <w:rFonts w:ascii="Times New Roman" w:hAnsi="Times New Roman" w:cs="Times New Roman"/>
          <w:color w:val="auto"/>
          <w:sz w:val="22"/>
          <w:szCs w:val="22"/>
          <w:u w:val="single"/>
        </w:rPr>
        <w:t xml:space="preserve"> рік </w:t>
      </w:r>
      <w:r w:rsidR="00AC017D" w:rsidRPr="00817D27">
        <w:rPr>
          <w:rFonts w:ascii="Times New Roman" w:hAnsi="Times New Roman" w:cs="Times New Roman"/>
          <w:color w:val="auto"/>
          <w:sz w:val="22"/>
          <w:szCs w:val="22"/>
          <w:u w:val="single"/>
        </w:rPr>
        <w:t>та затвердження заходів за результатами його розгляду</w:t>
      </w:r>
      <w:r w:rsidR="00CA2EB8" w:rsidRPr="00817D27">
        <w:rPr>
          <w:rFonts w:ascii="Times New Roman" w:hAnsi="Times New Roman" w:cs="Times New Roman"/>
          <w:color w:val="auto"/>
          <w:sz w:val="22"/>
          <w:szCs w:val="22"/>
          <w:u w:val="single"/>
        </w:rPr>
        <w:t>. Прийняття рішення за наслідками розгляду звіту Наглядової ради Товариства</w:t>
      </w:r>
      <w:r w:rsidR="00AC017D" w:rsidRPr="00817D27">
        <w:rPr>
          <w:rFonts w:ascii="Times New Roman" w:hAnsi="Times New Roman" w:cs="Times New Roman"/>
          <w:color w:val="auto"/>
          <w:sz w:val="22"/>
          <w:szCs w:val="22"/>
          <w:u w:val="single"/>
        </w:rPr>
        <w:t xml:space="preserve">. </w:t>
      </w:r>
    </w:p>
    <w:p w:rsidR="00E578FE" w:rsidRPr="00817D27" w:rsidRDefault="00E578FE" w:rsidP="00C34A60">
      <w:pPr>
        <w:pStyle w:val="a7"/>
        <w:tabs>
          <w:tab w:val="left" w:pos="426"/>
        </w:tabs>
        <w:autoSpaceDE w:val="0"/>
        <w:autoSpaceDN w:val="0"/>
        <w:adjustRightInd w:val="0"/>
        <w:ind w:left="0"/>
        <w:jc w:val="both"/>
        <w:rPr>
          <w:rStyle w:val="a8"/>
          <w:rFonts w:ascii="Times New Roman" w:hAnsi="Times New Roman" w:cs="Times New Roman"/>
          <w:color w:val="auto"/>
          <w:sz w:val="22"/>
          <w:szCs w:val="22"/>
          <w:bdr w:val="none" w:sz="0" w:space="0" w:color="auto" w:frame="1"/>
          <w:shd w:val="clear" w:color="auto" w:fill="FFFFFF"/>
        </w:rPr>
      </w:pPr>
      <w:r w:rsidRPr="00817D27">
        <w:rPr>
          <w:rStyle w:val="a8"/>
          <w:rFonts w:ascii="Times New Roman" w:hAnsi="Times New Roman" w:cs="Times New Roman"/>
          <w:color w:val="auto"/>
          <w:sz w:val="22"/>
          <w:szCs w:val="22"/>
          <w:bdr w:val="none" w:sz="0" w:space="0" w:color="auto" w:frame="1"/>
          <w:shd w:val="clear" w:color="auto" w:fill="FFFFFF"/>
        </w:rPr>
        <w:t>Проект рішення:</w:t>
      </w:r>
      <w:r w:rsidR="00B57FE4" w:rsidRPr="00817D27">
        <w:rPr>
          <w:rFonts w:ascii="Times New Roman" w:hAnsi="Times New Roman" w:cs="Times New Roman"/>
          <w:color w:val="auto"/>
          <w:sz w:val="22"/>
          <w:szCs w:val="22"/>
        </w:rPr>
        <w:t xml:space="preserve"> </w:t>
      </w:r>
      <w:r w:rsidR="00B57FE4" w:rsidRPr="00817D27">
        <w:rPr>
          <w:rStyle w:val="a8"/>
          <w:rFonts w:ascii="Times New Roman" w:hAnsi="Times New Roman" w:cs="Times New Roman"/>
          <w:i w:val="0"/>
          <w:color w:val="auto"/>
          <w:sz w:val="22"/>
          <w:szCs w:val="22"/>
          <w:bdr w:val="none" w:sz="0" w:space="0" w:color="auto" w:frame="1"/>
          <w:shd w:val="clear" w:color="auto" w:fill="FFFFFF"/>
        </w:rPr>
        <w:t>Прийняти до відома та з</w:t>
      </w:r>
      <w:r w:rsidRPr="00817D27">
        <w:rPr>
          <w:rStyle w:val="a8"/>
          <w:rFonts w:ascii="Times New Roman" w:hAnsi="Times New Roman" w:cs="Times New Roman"/>
          <w:i w:val="0"/>
          <w:color w:val="auto"/>
          <w:sz w:val="22"/>
          <w:szCs w:val="22"/>
          <w:bdr w:val="none" w:sz="0" w:space="0" w:color="auto" w:frame="1"/>
          <w:shd w:val="clear" w:color="auto" w:fill="FFFFFF"/>
        </w:rPr>
        <w:t xml:space="preserve">атвердити звіт Наглядової ради Товариства </w:t>
      </w:r>
      <w:r w:rsidR="00C318DA" w:rsidRPr="00817D27">
        <w:rPr>
          <w:rFonts w:ascii="Times New Roman" w:hAnsi="Times New Roman" w:cs="Times New Roman"/>
          <w:color w:val="auto"/>
          <w:sz w:val="22"/>
          <w:szCs w:val="22"/>
        </w:rPr>
        <w:t>за результатами діяльності</w:t>
      </w:r>
      <w:r w:rsidRPr="00817D27">
        <w:rPr>
          <w:rStyle w:val="a8"/>
          <w:rFonts w:ascii="Times New Roman" w:hAnsi="Times New Roman" w:cs="Times New Roman"/>
          <w:i w:val="0"/>
          <w:color w:val="auto"/>
          <w:sz w:val="22"/>
          <w:szCs w:val="22"/>
          <w:bdr w:val="none" w:sz="0" w:space="0" w:color="auto" w:frame="1"/>
          <w:shd w:val="clear" w:color="auto" w:fill="FFFFFF"/>
        </w:rPr>
        <w:t xml:space="preserve"> 201</w:t>
      </w:r>
      <w:r w:rsidR="00512561" w:rsidRPr="00817D27">
        <w:rPr>
          <w:rStyle w:val="a8"/>
          <w:rFonts w:ascii="Times New Roman" w:hAnsi="Times New Roman" w:cs="Times New Roman"/>
          <w:i w:val="0"/>
          <w:color w:val="auto"/>
          <w:sz w:val="22"/>
          <w:szCs w:val="22"/>
          <w:bdr w:val="none" w:sz="0" w:space="0" w:color="auto" w:frame="1"/>
          <w:shd w:val="clear" w:color="auto" w:fill="FFFFFF"/>
        </w:rPr>
        <w:t>8</w:t>
      </w:r>
      <w:r w:rsidRPr="00817D27">
        <w:rPr>
          <w:rStyle w:val="a8"/>
          <w:rFonts w:ascii="Times New Roman" w:hAnsi="Times New Roman" w:cs="Times New Roman"/>
          <w:i w:val="0"/>
          <w:color w:val="auto"/>
          <w:sz w:val="22"/>
          <w:szCs w:val="22"/>
          <w:bdr w:val="none" w:sz="0" w:space="0" w:color="auto" w:frame="1"/>
          <w:shd w:val="clear" w:color="auto" w:fill="FFFFFF"/>
        </w:rPr>
        <w:t xml:space="preserve"> рік</w:t>
      </w:r>
      <w:r w:rsidR="00B57FE4" w:rsidRPr="00817D27">
        <w:rPr>
          <w:rStyle w:val="a8"/>
          <w:rFonts w:ascii="Times New Roman" w:hAnsi="Times New Roman" w:cs="Times New Roman"/>
          <w:i w:val="0"/>
          <w:color w:val="auto"/>
          <w:sz w:val="22"/>
          <w:szCs w:val="22"/>
          <w:bdr w:val="none" w:sz="0" w:space="0" w:color="auto" w:frame="1"/>
          <w:shd w:val="clear" w:color="auto" w:fill="FFFFFF"/>
        </w:rPr>
        <w:t>.</w:t>
      </w:r>
      <w:r w:rsidR="001F760C" w:rsidRPr="00817D27">
        <w:rPr>
          <w:rStyle w:val="a8"/>
          <w:rFonts w:ascii="Times New Roman" w:hAnsi="Times New Roman" w:cs="Times New Roman"/>
          <w:i w:val="0"/>
          <w:color w:val="auto"/>
          <w:sz w:val="22"/>
          <w:szCs w:val="22"/>
          <w:bdr w:val="none" w:sz="0" w:space="0" w:color="auto" w:frame="1"/>
          <w:shd w:val="clear" w:color="auto" w:fill="FFFFFF"/>
        </w:rPr>
        <w:t xml:space="preserve"> Визнати роботу Наглядової ради задовільною.</w:t>
      </w:r>
    </w:p>
    <w:p w:rsidR="0041053A" w:rsidRPr="00817D27" w:rsidRDefault="00913CE4" w:rsidP="00C34A60">
      <w:pPr>
        <w:pStyle w:val="a7"/>
        <w:numPr>
          <w:ilvl w:val="0"/>
          <w:numId w:val="10"/>
        </w:numPr>
        <w:tabs>
          <w:tab w:val="left" w:pos="426"/>
        </w:tabs>
        <w:ind w:left="426" w:hanging="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Розгляд з</w:t>
      </w:r>
      <w:r w:rsidR="00C318DA" w:rsidRPr="00817D27">
        <w:rPr>
          <w:rFonts w:ascii="Times New Roman" w:hAnsi="Times New Roman" w:cs="Times New Roman"/>
          <w:color w:val="auto"/>
          <w:sz w:val="22"/>
          <w:szCs w:val="22"/>
          <w:u w:val="single"/>
        </w:rPr>
        <w:t>віт</w:t>
      </w:r>
      <w:r w:rsidRPr="00817D27">
        <w:rPr>
          <w:rFonts w:ascii="Times New Roman" w:hAnsi="Times New Roman" w:cs="Times New Roman"/>
          <w:color w:val="auto"/>
          <w:sz w:val="22"/>
          <w:szCs w:val="22"/>
          <w:u w:val="single"/>
        </w:rPr>
        <w:t>у</w:t>
      </w:r>
      <w:r w:rsidR="00C318DA" w:rsidRPr="00817D27">
        <w:rPr>
          <w:rFonts w:ascii="Times New Roman" w:hAnsi="Times New Roman" w:cs="Times New Roman"/>
          <w:color w:val="auto"/>
          <w:sz w:val="22"/>
          <w:szCs w:val="22"/>
          <w:u w:val="single"/>
        </w:rPr>
        <w:t xml:space="preserve"> та </w:t>
      </w:r>
      <w:r w:rsidR="00015EAF" w:rsidRPr="00817D27">
        <w:rPr>
          <w:rFonts w:ascii="Times New Roman" w:hAnsi="Times New Roman" w:cs="Times New Roman"/>
          <w:color w:val="auto"/>
          <w:sz w:val="22"/>
          <w:szCs w:val="22"/>
          <w:u w:val="single"/>
        </w:rPr>
        <w:t>висновк</w:t>
      </w:r>
      <w:r w:rsidRPr="00817D27">
        <w:rPr>
          <w:rFonts w:ascii="Times New Roman" w:hAnsi="Times New Roman" w:cs="Times New Roman"/>
          <w:color w:val="auto"/>
          <w:sz w:val="22"/>
          <w:szCs w:val="22"/>
          <w:u w:val="single"/>
        </w:rPr>
        <w:t>ів</w:t>
      </w:r>
      <w:r w:rsidR="00015EAF" w:rsidRPr="00817D27">
        <w:rPr>
          <w:rFonts w:ascii="Times New Roman" w:hAnsi="Times New Roman" w:cs="Times New Roman"/>
          <w:color w:val="auto"/>
          <w:sz w:val="22"/>
          <w:szCs w:val="22"/>
          <w:u w:val="single"/>
        </w:rPr>
        <w:t xml:space="preserve"> </w:t>
      </w:r>
      <w:r w:rsidRPr="00817D27">
        <w:rPr>
          <w:rFonts w:ascii="Times New Roman" w:hAnsi="Times New Roman" w:cs="Times New Roman"/>
          <w:color w:val="auto"/>
          <w:sz w:val="22"/>
          <w:szCs w:val="22"/>
          <w:u w:val="single"/>
        </w:rPr>
        <w:t xml:space="preserve">Ревізійної комісії Товариства. </w:t>
      </w:r>
      <w:r w:rsidR="0010774A" w:rsidRPr="00817D27">
        <w:rPr>
          <w:rFonts w:ascii="Times New Roman" w:hAnsi="Times New Roman" w:cs="Times New Roman"/>
          <w:color w:val="auto"/>
          <w:sz w:val="22"/>
          <w:szCs w:val="22"/>
          <w:u w:val="single"/>
        </w:rPr>
        <w:t>Прийняття рішення за наслідками розгляду</w:t>
      </w:r>
      <w:r w:rsidRPr="00817D27">
        <w:rPr>
          <w:rFonts w:ascii="Times New Roman" w:hAnsi="Times New Roman" w:cs="Times New Roman"/>
          <w:color w:val="auto"/>
          <w:sz w:val="22"/>
          <w:szCs w:val="22"/>
          <w:u w:val="single"/>
        </w:rPr>
        <w:t xml:space="preserve"> звіту  та </w:t>
      </w:r>
      <w:r w:rsidR="0010774A" w:rsidRPr="00817D27">
        <w:rPr>
          <w:rFonts w:ascii="Times New Roman" w:hAnsi="Times New Roman" w:cs="Times New Roman"/>
          <w:color w:val="auto"/>
          <w:sz w:val="22"/>
          <w:szCs w:val="22"/>
          <w:u w:val="single"/>
        </w:rPr>
        <w:t>висновків</w:t>
      </w:r>
      <w:r w:rsidR="00821406" w:rsidRPr="00817D27">
        <w:rPr>
          <w:rFonts w:ascii="Times New Roman" w:hAnsi="Times New Roman" w:cs="Times New Roman"/>
          <w:color w:val="auto"/>
          <w:sz w:val="22"/>
          <w:szCs w:val="22"/>
          <w:u w:val="single"/>
        </w:rPr>
        <w:t xml:space="preserve"> </w:t>
      </w:r>
      <w:r w:rsidR="0010774A" w:rsidRPr="00817D27">
        <w:rPr>
          <w:rFonts w:ascii="Times New Roman" w:hAnsi="Times New Roman" w:cs="Times New Roman"/>
          <w:color w:val="auto"/>
          <w:sz w:val="22"/>
          <w:szCs w:val="22"/>
          <w:u w:val="single"/>
        </w:rPr>
        <w:t xml:space="preserve"> Ревізійної комісії.</w:t>
      </w:r>
    </w:p>
    <w:p w:rsidR="0041053A" w:rsidRPr="00817D27" w:rsidRDefault="00015EAF" w:rsidP="009214A6">
      <w:pPr>
        <w:jc w:val="both"/>
        <w:rPr>
          <w:rFonts w:ascii="Times New Roman" w:hAnsi="Times New Roman" w:cs="Times New Roman"/>
          <w:color w:val="auto"/>
          <w:sz w:val="22"/>
          <w:szCs w:val="22"/>
        </w:rPr>
      </w:pPr>
      <w:r w:rsidRPr="00817D27">
        <w:rPr>
          <w:rFonts w:ascii="Times New Roman" w:hAnsi="Times New Roman" w:cs="Times New Roman"/>
          <w:i/>
          <w:color w:val="auto"/>
          <w:sz w:val="22"/>
          <w:szCs w:val="22"/>
        </w:rPr>
        <w:t>Проект рішення</w:t>
      </w:r>
      <w:r w:rsidRPr="00817D27">
        <w:rPr>
          <w:rFonts w:ascii="Times New Roman" w:hAnsi="Times New Roman" w:cs="Times New Roman"/>
          <w:color w:val="auto"/>
          <w:sz w:val="22"/>
          <w:szCs w:val="22"/>
        </w:rPr>
        <w:t xml:space="preserve">: Затвердити </w:t>
      </w:r>
      <w:r w:rsidR="00CA2EB8" w:rsidRPr="00817D27">
        <w:rPr>
          <w:rFonts w:ascii="Times New Roman" w:hAnsi="Times New Roman" w:cs="Times New Roman"/>
          <w:color w:val="auto"/>
          <w:sz w:val="22"/>
          <w:szCs w:val="22"/>
        </w:rPr>
        <w:t xml:space="preserve">звіт та </w:t>
      </w:r>
      <w:r w:rsidRPr="00817D27">
        <w:rPr>
          <w:rFonts w:ascii="Times New Roman" w:hAnsi="Times New Roman" w:cs="Times New Roman"/>
          <w:color w:val="auto"/>
          <w:sz w:val="22"/>
          <w:szCs w:val="22"/>
        </w:rPr>
        <w:t>висновки Ревізійної комісії Товариства за підсумками перевірки фінансово-господарської діяльності Товариства за результатами 201</w:t>
      </w:r>
      <w:r w:rsidR="00512561" w:rsidRPr="00817D27">
        <w:rPr>
          <w:rFonts w:ascii="Times New Roman" w:hAnsi="Times New Roman" w:cs="Times New Roman"/>
          <w:color w:val="auto"/>
          <w:sz w:val="22"/>
          <w:szCs w:val="22"/>
        </w:rPr>
        <w:t>8</w:t>
      </w:r>
      <w:r w:rsidRPr="00817D27">
        <w:rPr>
          <w:rFonts w:ascii="Times New Roman" w:hAnsi="Times New Roman" w:cs="Times New Roman"/>
          <w:color w:val="auto"/>
          <w:sz w:val="22"/>
          <w:szCs w:val="22"/>
        </w:rPr>
        <w:t xml:space="preserve"> року.</w:t>
      </w:r>
      <w:r w:rsidR="0010774A" w:rsidRPr="00817D27">
        <w:rPr>
          <w:rFonts w:ascii="Times New Roman" w:hAnsi="Times New Roman" w:cs="Times New Roman"/>
          <w:color w:val="auto"/>
          <w:sz w:val="22"/>
          <w:szCs w:val="22"/>
        </w:rPr>
        <w:t xml:space="preserve"> </w:t>
      </w:r>
      <w:r w:rsidR="0010774A" w:rsidRPr="00817D27">
        <w:rPr>
          <w:rStyle w:val="a8"/>
          <w:rFonts w:ascii="Times New Roman" w:hAnsi="Times New Roman" w:cs="Times New Roman"/>
          <w:i w:val="0"/>
          <w:color w:val="auto"/>
          <w:sz w:val="22"/>
          <w:szCs w:val="22"/>
          <w:bdr w:val="none" w:sz="0" w:space="0" w:color="auto" w:frame="1"/>
          <w:shd w:val="clear" w:color="auto" w:fill="FFFFFF"/>
        </w:rPr>
        <w:t>Визнати роботу Ревізійної комісії задовільною.</w:t>
      </w:r>
    </w:p>
    <w:p w:rsidR="0097681B" w:rsidRPr="00817D27" w:rsidRDefault="0097681B" w:rsidP="00224244">
      <w:pPr>
        <w:pStyle w:val="a7"/>
        <w:numPr>
          <w:ilvl w:val="0"/>
          <w:numId w:val="10"/>
        </w:numPr>
        <w:ind w:left="426" w:hanging="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Розгляд висновків зовнішнього аудиту Товариства за 2018 рік та затвердження заходів за результатами його розгляду.</w:t>
      </w:r>
    </w:p>
    <w:p w:rsidR="0097681B" w:rsidRPr="00817D27" w:rsidRDefault="0097681B" w:rsidP="003C5BEC">
      <w:pPr>
        <w:jc w:val="both"/>
        <w:rPr>
          <w:rFonts w:ascii="Times New Roman" w:hAnsi="Times New Roman" w:cs="Times New Roman"/>
          <w:color w:val="auto"/>
          <w:sz w:val="22"/>
          <w:szCs w:val="22"/>
        </w:rPr>
      </w:pPr>
      <w:r w:rsidRPr="00817D27">
        <w:rPr>
          <w:rFonts w:ascii="Times New Roman" w:hAnsi="Times New Roman" w:cs="Times New Roman"/>
          <w:i/>
          <w:color w:val="auto"/>
          <w:sz w:val="22"/>
          <w:szCs w:val="22"/>
        </w:rPr>
        <w:t>Проект рішення</w:t>
      </w:r>
      <w:r w:rsidRPr="00817D27">
        <w:rPr>
          <w:rFonts w:ascii="Times New Roman" w:hAnsi="Times New Roman" w:cs="Times New Roman"/>
          <w:color w:val="auto"/>
          <w:sz w:val="22"/>
          <w:szCs w:val="22"/>
        </w:rPr>
        <w:t>: Затвердити висновок зовнішнього аудиту Товариства за 2018 рік, прийняти його до уваги у фінансово-господарській діяльності Товариства на 2019 рік.</w:t>
      </w:r>
    </w:p>
    <w:p w:rsidR="0041053A" w:rsidRPr="00817D27" w:rsidRDefault="00015EAF" w:rsidP="00224244">
      <w:pPr>
        <w:pStyle w:val="a7"/>
        <w:numPr>
          <w:ilvl w:val="0"/>
          <w:numId w:val="10"/>
        </w:numPr>
        <w:ind w:left="426" w:hanging="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Затвердження річного звіту та річної фінансової звітності Товариства за 201</w:t>
      </w:r>
      <w:r w:rsidR="00512561" w:rsidRPr="00817D27">
        <w:rPr>
          <w:rFonts w:ascii="Times New Roman" w:hAnsi="Times New Roman" w:cs="Times New Roman"/>
          <w:color w:val="auto"/>
          <w:sz w:val="22"/>
          <w:szCs w:val="22"/>
          <w:u w:val="single"/>
        </w:rPr>
        <w:t>8</w:t>
      </w:r>
      <w:r w:rsidRPr="00817D27">
        <w:rPr>
          <w:rFonts w:ascii="Times New Roman" w:hAnsi="Times New Roman" w:cs="Times New Roman"/>
          <w:color w:val="auto"/>
          <w:sz w:val="22"/>
          <w:szCs w:val="22"/>
          <w:u w:val="single"/>
        </w:rPr>
        <w:t xml:space="preserve"> рік</w:t>
      </w:r>
      <w:r w:rsidRPr="00817D27">
        <w:rPr>
          <w:rFonts w:ascii="Times New Roman" w:hAnsi="Times New Roman" w:cs="Times New Roman"/>
          <w:color w:val="auto"/>
          <w:sz w:val="22"/>
          <w:szCs w:val="22"/>
        </w:rPr>
        <w:t>.</w:t>
      </w:r>
    </w:p>
    <w:p w:rsidR="00224244" w:rsidRPr="00817D27" w:rsidRDefault="00015EAF" w:rsidP="009214A6">
      <w:pPr>
        <w:jc w:val="both"/>
        <w:rPr>
          <w:rFonts w:ascii="Times New Roman" w:hAnsi="Times New Roman" w:cs="Times New Roman"/>
          <w:color w:val="auto"/>
          <w:sz w:val="22"/>
          <w:szCs w:val="22"/>
        </w:rPr>
      </w:pPr>
      <w:r w:rsidRPr="00817D27">
        <w:rPr>
          <w:rFonts w:ascii="Times New Roman" w:hAnsi="Times New Roman" w:cs="Times New Roman"/>
          <w:i/>
          <w:color w:val="auto"/>
          <w:sz w:val="22"/>
          <w:szCs w:val="22"/>
        </w:rPr>
        <w:t>Проект рішення</w:t>
      </w:r>
      <w:r w:rsidRPr="00817D27">
        <w:rPr>
          <w:rFonts w:ascii="Times New Roman" w:hAnsi="Times New Roman" w:cs="Times New Roman"/>
          <w:color w:val="auto"/>
          <w:sz w:val="22"/>
          <w:szCs w:val="22"/>
        </w:rPr>
        <w:t>: Затвердити річний звіт та річну фінансову звіт</w:t>
      </w:r>
      <w:r w:rsidR="00224244" w:rsidRPr="00817D27">
        <w:rPr>
          <w:rFonts w:ascii="Times New Roman" w:hAnsi="Times New Roman" w:cs="Times New Roman"/>
          <w:color w:val="auto"/>
          <w:sz w:val="22"/>
          <w:szCs w:val="22"/>
        </w:rPr>
        <w:t>ність Товариства за 201</w:t>
      </w:r>
      <w:r w:rsidR="00512561" w:rsidRPr="00817D27">
        <w:rPr>
          <w:rFonts w:ascii="Times New Roman" w:hAnsi="Times New Roman" w:cs="Times New Roman"/>
          <w:color w:val="auto"/>
          <w:sz w:val="22"/>
          <w:szCs w:val="22"/>
        </w:rPr>
        <w:t>8</w:t>
      </w:r>
      <w:r w:rsidR="00224244" w:rsidRPr="00817D27">
        <w:rPr>
          <w:rFonts w:ascii="Times New Roman" w:hAnsi="Times New Roman" w:cs="Times New Roman"/>
          <w:color w:val="auto"/>
          <w:sz w:val="22"/>
          <w:szCs w:val="22"/>
        </w:rPr>
        <w:t xml:space="preserve"> рік.</w:t>
      </w:r>
    </w:p>
    <w:p w:rsidR="0041053A" w:rsidRPr="00817D27" w:rsidRDefault="00D553F8" w:rsidP="00224244">
      <w:pPr>
        <w:pStyle w:val="a7"/>
        <w:numPr>
          <w:ilvl w:val="0"/>
          <w:numId w:val="10"/>
        </w:numPr>
        <w:ind w:left="426" w:hanging="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Р</w:t>
      </w:r>
      <w:r w:rsidR="00015EAF" w:rsidRPr="00817D27">
        <w:rPr>
          <w:rFonts w:ascii="Times New Roman" w:hAnsi="Times New Roman" w:cs="Times New Roman"/>
          <w:color w:val="auto"/>
          <w:sz w:val="22"/>
          <w:szCs w:val="22"/>
          <w:u w:val="single"/>
        </w:rPr>
        <w:t xml:space="preserve">озподіл прибутку </w:t>
      </w:r>
      <w:r w:rsidR="00D369A1" w:rsidRPr="00817D27">
        <w:rPr>
          <w:rFonts w:ascii="Times New Roman" w:hAnsi="Times New Roman" w:cs="Times New Roman"/>
          <w:color w:val="auto"/>
          <w:sz w:val="22"/>
          <w:szCs w:val="22"/>
          <w:u w:val="single"/>
        </w:rPr>
        <w:t>і збитків</w:t>
      </w:r>
      <w:r w:rsidRPr="00817D27">
        <w:rPr>
          <w:rFonts w:ascii="Times New Roman" w:hAnsi="Times New Roman" w:cs="Times New Roman"/>
          <w:color w:val="auto"/>
          <w:sz w:val="22"/>
          <w:szCs w:val="22"/>
          <w:u w:val="single"/>
        </w:rPr>
        <w:t xml:space="preserve"> </w:t>
      </w:r>
      <w:r w:rsidR="00015EAF" w:rsidRPr="00817D27">
        <w:rPr>
          <w:rFonts w:ascii="Times New Roman" w:hAnsi="Times New Roman" w:cs="Times New Roman"/>
          <w:color w:val="auto"/>
          <w:sz w:val="22"/>
          <w:szCs w:val="22"/>
          <w:u w:val="single"/>
        </w:rPr>
        <w:t>Товариства за 201</w:t>
      </w:r>
      <w:r w:rsidR="00512561" w:rsidRPr="00817D27">
        <w:rPr>
          <w:rFonts w:ascii="Times New Roman" w:hAnsi="Times New Roman" w:cs="Times New Roman"/>
          <w:color w:val="auto"/>
          <w:sz w:val="22"/>
          <w:szCs w:val="22"/>
          <w:u w:val="single"/>
        </w:rPr>
        <w:t>8</w:t>
      </w:r>
      <w:r w:rsidR="00015EAF" w:rsidRPr="00817D27">
        <w:rPr>
          <w:rFonts w:ascii="Times New Roman" w:hAnsi="Times New Roman" w:cs="Times New Roman"/>
          <w:color w:val="auto"/>
          <w:sz w:val="22"/>
          <w:szCs w:val="22"/>
          <w:u w:val="single"/>
        </w:rPr>
        <w:t xml:space="preserve"> рік</w:t>
      </w:r>
      <w:r w:rsidRPr="00817D27">
        <w:rPr>
          <w:rFonts w:ascii="Times New Roman" w:hAnsi="Times New Roman" w:cs="Times New Roman"/>
          <w:color w:val="auto"/>
          <w:sz w:val="22"/>
          <w:szCs w:val="22"/>
          <w:u w:val="single"/>
        </w:rPr>
        <w:t xml:space="preserve"> з урахуванням вимог, передбачених законом</w:t>
      </w:r>
      <w:r w:rsidR="00015EAF" w:rsidRPr="00817D27">
        <w:rPr>
          <w:rFonts w:ascii="Times New Roman" w:hAnsi="Times New Roman" w:cs="Times New Roman"/>
          <w:color w:val="auto"/>
          <w:sz w:val="22"/>
          <w:szCs w:val="22"/>
        </w:rPr>
        <w:t>.</w:t>
      </w:r>
    </w:p>
    <w:p w:rsidR="0041053A" w:rsidRPr="00817D27" w:rsidRDefault="00015EAF" w:rsidP="009214A6">
      <w:pPr>
        <w:jc w:val="both"/>
        <w:rPr>
          <w:rFonts w:ascii="Times New Roman" w:hAnsi="Times New Roman" w:cs="Times New Roman"/>
          <w:color w:val="auto"/>
          <w:sz w:val="22"/>
          <w:szCs w:val="22"/>
        </w:rPr>
      </w:pPr>
      <w:r w:rsidRPr="00817D27">
        <w:rPr>
          <w:rFonts w:ascii="Times New Roman" w:hAnsi="Times New Roman" w:cs="Times New Roman"/>
          <w:i/>
          <w:color w:val="auto"/>
          <w:sz w:val="22"/>
          <w:szCs w:val="22"/>
        </w:rPr>
        <w:t>Проект рішення</w:t>
      </w:r>
      <w:r w:rsidRPr="00817D27">
        <w:rPr>
          <w:rFonts w:ascii="Times New Roman" w:hAnsi="Times New Roman" w:cs="Times New Roman"/>
          <w:color w:val="auto"/>
          <w:sz w:val="22"/>
          <w:szCs w:val="22"/>
        </w:rPr>
        <w:t>:</w:t>
      </w:r>
      <w:r w:rsidR="007F0847" w:rsidRPr="00817D27">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Чистий прибуток, отриманий Товариством у 201</w:t>
      </w:r>
      <w:r w:rsidR="00512561" w:rsidRPr="00817D27">
        <w:rPr>
          <w:rFonts w:ascii="Times New Roman" w:hAnsi="Times New Roman" w:cs="Times New Roman"/>
          <w:color w:val="auto"/>
          <w:sz w:val="22"/>
          <w:szCs w:val="22"/>
        </w:rPr>
        <w:t>8</w:t>
      </w:r>
      <w:r w:rsidRPr="00817D27">
        <w:rPr>
          <w:rFonts w:ascii="Times New Roman" w:hAnsi="Times New Roman" w:cs="Times New Roman"/>
          <w:color w:val="auto"/>
          <w:sz w:val="22"/>
          <w:szCs w:val="22"/>
        </w:rPr>
        <w:t xml:space="preserve"> році </w:t>
      </w:r>
      <w:r w:rsidR="001B59FB" w:rsidRPr="00817D27">
        <w:rPr>
          <w:rFonts w:ascii="Times New Roman" w:hAnsi="Times New Roman" w:cs="Times New Roman"/>
          <w:color w:val="auto"/>
          <w:sz w:val="22"/>
          <w:szCs w:val="22"/>
        </w:rPr>
        <w:t>направити на покриття збитків минулих періодів</w:t>
      </w:r>
      <w:r w:rsidRPr="00817D27">
        <w:rPr>
          <w:rFonts w:ascii="Times New Roman" w:hAnsi="Times New Roman" w:cs="Times New Roman"/>
          <w:color w:val="auto"/>
          <w:sz w:val="22"/>
          <w:szCs w:val="22"/>
        </w:rPr>
        <w:t xml:space="preserve">. </w:t>
      </w:r>
      <w:r w:rsidR="002C3844" w:rsidRPr="00817D27">
        <w:rPr>
          <w:rFonts w:ascii="Times New Roman" w:hAnsi="Times New Roman" w:cs="Times New Roman"/>
          <w:color w:val="auto"/>
          <w:sz w:val="22"/>
          <w:szCs w:val="22"/>
        </w:rPr>
        <w:t xml:space="preserve"> </w:t>
      </w:r>
    </w:p>
    <w:p w:rsidR="00D553F8" w:rsidRPr="00817D27" w:rsidRDefault="00D553F8" w:rsidP="00A72F59">
      <w:pPr>
        <w:pStyle w:val="a7"/>
        <w:numPr>
          <w:ilvl w:val="0"/>
          <w:numId w:val="10"/>
        </w:numPr>
        <w:tabs>
          <w:tab w:val="left" w:pos="426"/>
        </w:tabs>
        <w:ind w:left="0" w:firstLine="0"/>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Затвердження розміру річних дивідендів з урахуванням вимог, передбачених законом</w:t>
      </w:r>
      <w:r w:rsidRPr="00817D27">
        <w:rPr>
          <w:rFonts w:ascii="Times New Roman" w:hAnsi="Times New Roman" w:cs="Times New Roman"/>
          <w:color w:val="auto"/>
          <w:sz w:val="22"/>
          <w:szCs w:val="22"/>
        </w:rPr>
        <w:t>.</w:t>
      </w:r>
    </w:p>
    <w:p w:rsidR="00D553F8" w:rsidRPr="00817D27" w:rsidRDefault="00D553F8" w:rsidP="00A72F59">
      <w:pPr>
        <w:contextualSpacing/>
        <w:jc w:val="both"/>
        <w:rPr>
          <w:rFonts w:ascii="Times New Roman" w:hAnsi="Times New Roman" w:cs="Times New Roman"/>
          <w:color w:val="auto"/>
          <w:sz w:val="22"/>
          <w:szCs w:val="22"/>
        </w:rPr>
      </w:pPr>
      <w:r w:rsidRPr="00817D27">
        <w:rPr>
          <w:rFonts w:ascii="Times New Roman" w:hAnsi="Times New Roman" w:cs="Times New Roman"/>
          <w:i/>
          <w:color w:val="auto"/>
          <w:sz w:val="22"/>
          <w:szCs w:val="22"/>
        </w:rPr>
        <w:t>Проект</w:t>
      </w:r>
      <w:r w:rsidRPr="00817D27">
        <w:rPr>
          <w:rFonts w:ascii="Times New Roman" w:hAnsi="Times New Roman" w:cs="Times New Roman"/>
          <w:iCs/>
          <w:color w:val="auto"/>
          <w:sz w:val="22"/>
          <w:szCs w:val="22"/>
        </w:rPr>
        <w:t xml:space="preserve"> </w:t>
      </w:r>
      <w:r w:rsidRPr="00817D27">
        <w:rPr>
          <w:rFonts w:ascii="Times New Roman" w:hAnsi="Times New Roman" w:cs="Times New Roman"/>
          <w:i/>
          <w:color w:val="auto"/>
          <w:sz w:val="22"/>
          <w:szCs w:val="22"/>
        </w:rPr>
        <w:t>рішення</w:t>
      </w:r>
      <w:r w:rsidRPr="00817D27">
        <w:rPr>
          <w:rFonts w:ascii="Times New Roman" w:hAnsi="Times New Roman" w:cs="Times New Roman"/>
          <w:iCs/>
          <w:color w:val="auto"/>
          <w:sz w:val="22"/>
          <w:szCs w:val="22"/>
        </w:rPr>
        <w:t>:</w:t>
      </w:r>
      <w:r w:rsidR="007F0847" w:rsidRPr="00817D27">
        <w:rPr>
          <w:rStyle w:val="a8"/>
          <w:rFonts w:ascii="Times New Roman" w:hAnsi="Times New Roman" w:cs="Times New Roman"/>
          <w:color w:val="auto"/>
          <w:sz w:val="22"/>
          <w:szCs w:val="22"/>
          <w:bdr w:val="none" w:sz="0" w:space="0" w:color="auto" w:frame="1"/>
          <w:shd w:val="clear" w:color="auto" w:fill="FFFFFF"/>
        </w:rPr>
        <w:t xml:space="preserve"> </w:t>
      </w:r>
      <w:r w:rsidRPr="00817D27">
        <w:rPr>
          <w:rFonts w:ascii="Times New Roman" w:hAnsi="Times New Roman" w:cs="Times New Roman"/>
          <w:color w:val="auto"/>
          <w:sz w:val="22"/>
          <w:szCs w:val="22"/>
        </w:rPr>
        <w:t>За результатами діяльності Товариства в 201</w:t>
      </w:r>
      <w:r w:rsidR="000E6C1D" w:rsidRPr="00817D27">
        <w:rPr>
          <w:rFonts w:ascii="Times New Roman" w:hAnsi="Times New Roman" w:cs="Times New Roman"/>
          <w:color w:val="auto"/>
          <w:sz w:val="22"/>
          <w:szCs w:val="22"/>
        </w:rPr>
        <w:t>8</w:t>
      </w:r>
      <w:r w:rsidRPr="00817D27">
        <w:rPr>
          <w:rFonts w:ascii="Times New Roman" w:hAnsi="Times New Roman" w:cs="Times New Roman"/>
          <w:color w:val="auto"/>
          <w:sz w:val="22"/>
          <w:szCs w:val="22"/>
        </w:rPr>
        <w:t xml:space="preserve"> рік, дивіденди не нараховувати і не сплачувати.</w:t>
      </w:r>
    </w:p>
    <w:p w:rsidR="00BD668D" w:rsidRPr="00817D27" w:rsidRDefault="00BD668D" w:rsidP="00BD668D">
      <w:pPr>
        <w:pStyle w:val="a7"/>
        <w:numPr>
          <w:ilvl w:val="0"/>
          <w:numId w:val="10"/>
        </w:numPr>
        <w:tabs>
          <w:tab w:val="num" w:pos="851"/>
        </w:tabs>
        <w:autoSpaceDE w:val="0"/>
        <w:autoSpaceDN w:val="0"/>
        <w:adjustRightInd w:val="0"/>
        <w:ind w:left="426" w:hanging="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u w:val="single"/>
        </w:rPr>
        <w:t>Визначення основних напрямів діяльності Товариства</w:t>
      </w:r>
      <w:r w:rsidRPr="00817D27">
        <w:rPr>
          <w:rFonts w:ascii="Times New Roman" w:hAnsi="Times New Roman" w:cs="Times New Roman"/>
          <w:color w:val="auto"/>
          <w:sz w:val="22"/>
          <w:szCs w:val="22"/>
        </w:rPr>
        <w:t>.</w:t>
      </w:r>
    </w:p>
    <w:p w:rsidR="00BD668D" w:rsidRPr="00817D27" w:rsidRDefault="00BD668D" w:rsidP="00BD668D">
      <w:pPr>
        <w:autoSpaceDE w:val="0"/>
        <w:autoSpaceDN w:val="0"/>
        <w:adjustRightInd w:val="0"/>
        <w:jc w:val="both"/>
        <w:rPr>
          <w:rStyle w:val="a8"/>
          <w:rFonts w:ascii="Times New Roman" w:hAnsi="Times New Roman" w:cs="Times New Roman"/>
          <w:i w:val="0"/>
          <w:color w:val="auto"/>
          <w:sz w:val="22"/>
          <w:szCs w:val="22"/>
          <w:bdr w:val="none" w:sz="0" w:space="0" w:color="auto" w:frame="1"/>
          <w:shd w:val="clear" w:color="auto" w:fill="FFFFFF"/>
        </w:rPr>
      </w:pPr>
      <w:r w:rsidRPr="00817D27">
        <w:rPr>
          <w:rStyle w:val="a8"/>
          <w:rFonts w:ascii="Times New Roman" w:hAnsi="Times New Roman" w:cs="Times New Roman"/>
          <w:color w:val="auto"/>
          <w:sz w:val="22"/>
          <w:szCs w:val="22"/>
          <w:bdr w:val="none" w:sz="0" w:space="0" w:color="auto" w:frame="1"/>
          <w:shd w:val="clear" w:color="auto" w:fill="FFFFFF"/>
        </w:rPr>
        <w:t xml:space="preserve">Проект рішення: </w:t>
      </w:r>
      <w:r w:rsidR="00D23934" w:rsidRPr="00817D27">
        <w:rPr>
          <w:rStyle w:val="a8"/>
          <w:rFonts w:ascii="Times New Roman" w:hAnsi="Times New Roman" w:cs="Times New Roman"/>
          <w:i w:val="0"/>
          <w:color w:val="auto"/>
          <w:sz w:val="22"/>
          <w:szCs w:val="22"/>
          <w:bdr w:val="none" w:sz="0" w:space="0" w:color="auto" w:frame="1"/>
          <w:shd w:val="clear" w:color="auto" w:fill="FFFFFF"/>
        </w:rPr>
        <w:t>Схвалити</w:t>
      </w:r>
      <w:r w:rsidRPr="00817D27">
        <w:rPr>
          <w:rStyle w:val="a8"/>
          <w:rFonts w:ascii="Times New Roman" w:hAnsi="Times New Roman" w:cs="Times New Roman"/>
          <w:i w:val="0"/>
          <w:color w:val="auto"/>
          <w:sz w:val="22"/>
          <w:szCs w:val="22"/>
          <w:bdr w:val="none" w:sz="0" w:space="0" w:color="auto" w:frame="1"/>
          <w:shd w:val="clear" w:color="auto" w:fill="FFFFFF"/>
        </w:rPr>
        <w:t xml:space="preserve"> основні напрямки діяльності Товариства, визначені Статутом Товариства.</w:t>
      </w:r>
    </w:p>
    <w:p w:rsidR="00C67308" w:rsidRPr="00817D27" w:rsidRDefault="00131099" w:rsidP="004173BC">
      <w:pPr>
        <w:pStyle w:val="a7"/>
        <w:numPr>
          <w:ilvl w:val="0"/>
          <w:numId w:val="10"/>
        </w:numPr>
        <w:tabs>
          <w:tab w:val="left" w:pos="567"/>
        </w:tabs>
        <w:autoSpaceDE w:val="0"/>
        <w:autoSpaceDN w:val="0"/>
        <w:adjustRightInd w:val="0"/>
        <w:ind w:left="567" w:hanging="567"/>
        <w:jc w:val="both"/>
        <w:rPr>
          <w:rFonts w:ascii="Times New Roman" w:hAnsi="Times New Roman" w:cs="Times New Roman"/>
          <w:color w:val="auto"/>
          <w:sz w:val="22"/>
          <w:szCs w:val="22"/>
        </w:rPr>
      </w:pPr>
      <w:r w:rsidRPr="00817D27">
        <w:rPr>
          <w:rFonts w:ascii="Times New Roman" w:hAnsi="Times New Roman" w:cs="Times New Roman"/>
          <w:bCs/>
          <w:color w:val="auto"/>
          <w:sz w:val="22"/>
          <w:szCs w:val="22"/>
          <w:u w:val="single"/>
          <w:lang w:bidi="ar-SA"/>
        </w:rPr>
        <w:t>Приведення внутрішніх положень Товариства у відповідність до вимог Закону України «Про акціонерні товариства» та нової редакції Статуту</w:t>
      </w:r>
      <w:r w:rsidR="00D812D9" w:rsidRPr="00817D27">
        <w:rPr>
          <w:rFonts w:ascii="Times New Roman" w:hAnsi="Times New Roman" w:cs="Times New Roman"/>
          <w:bCs/>
          <w:color w:val="auto"/>
          <w:sz w:val="22"/>
          <w:szCs w:val="22"/>
          <w:u w:val="single"/>
          <w:lang w:bidi="ar-SA"/>
        </w:rPr>
        <w:t>,</w:t>
      </w:r>
      <w:r w:rsidR="00867161" w:rsidRPr="00817D27">
        <w:rPr>
          <w:rFonts w:ascii="Times New Roman" w:hAnsi="Times New Roman" w:cs="Times New Roman"/>
          <w:bCs/>
          <w:color w:val="auto"/>
          <w:sz w:val="22"/>
          <w:szCs w:val="22"/>
          <w:u w:val="single"/>
          <w:lang w:bidi="ar-SA"/>
        </w:rPr>
        <w:t xml:space="preserve"> </w:t>
      </w:r>
      <w:r w:rsidR="00647FAC" w:rsidRPr="00817D27">
        <w:rPr>
          <w:rFonts w:ascii="Times New Roman" w:hAnsi="Times New Roman" w:cs="Times New Roman"/>
          <w:color w:val="auto"/>
          <w:sz w:val="22"/>
          <w:szCs w:val="22"/>
          <w:u w:val="single"/>
        </w:rPr>
        <w:t>обрання особи, яка уповноважується на їх підписання</w:t>
      </w:r>
      <w:r w:rsidR="00C67308" w:rsidRPr="00817D27">
        <w:rPr>
          <w:rFonts w:ascii="Times New Roman" w:hAnsi="Times New Roman" w:cs="Times New Roman"/>
          <w:color w:val="auto"/>
          <w:sz w:val="22"/>
          <w:szCs w:val="22"/>
        </w:rPr>
        <w:t xml:space="preserve">. </w:t>
      </w:r>
    </w:p>
    <w:p w:rsidR="00C67308" w:rsidRPr="00817D27" w:rsidRDefault="00C67308" w:rsidP="002664F5">
      <w:pPr>
        <w:pStyle w:val="Default"/>
        <w:jc w:val="both"/>
        <w:rPr>
          <w:color w:val="auto"/>
          <w:sz w:val="22"/>
          <w:szCs w:val="22"/>
          <w:lang w:val="uk-UA"/>
        </w:rPr>
      </w:pPr>
      <w:r w:rsidRPr="00817D27">
        <w:rPr>
          <w:i/>
          <w:iCs/>
          <w:color w:val="auto"/>
          <w:sz w:val="22"/>
          <w:szCs w:val="22"/>
          <w:lang w:val="uk-UA"/>
        </w:rPr>
        <w:t xml:space="preserve">Проект рішення: </w:t>
      </w:r>
      <w:r w:rsidR="00131099" w:rsidRPr="00817D27">
        <w:rPr>
          <w:color w:val="auto"/>
          <w:sz w:val="22"/>
          <w:szCs w:val="22"/>
          <w:lang w:val="uk-UA"/>
        </w:rPr>
        <w:t>Привести внутрішн</w:t>
      </w:r>
      <w:r w:rsidR="000E6C1D" w:rsidRPr="00817D27">
        <w:rPr>
          <w:color w:val="auto"/>
          <w:sz w:val="22"/>
          <w:szCs w:val="22"/>
          <w:lang w:val="uk-UA"/>
        </w:rPr>
        <w:t>є</w:t>
      </w:r>
      <w:r w:rsidR="00131099" w:rsidRPr="00817D27">
        <w:rPr>
          <w:color w:val="auto"/>
          <w:sz w:val="22"/>
          <w:szCs w:val="22"/>
          <w:lang w:val="uk-UA"/>
        </w:rPr>
        <w:t xml:space="preserve"> </w:t>
      </w:r>
      <w:r w:rsidR="004173BC" w:rsidRPr="00817D27">
        <w:rPr>
          <w:color w:val="auto"/>
          <w:sz w:val="22"/>
          <w:szCs w:val="22"/>
          <w:lang w:val="uk-UA"/>
        </w:rPr>
        <w:t xml:space="preserve">ПОЛОЖЕННЯ  ПРО  ІНФОРМАЦІЙНУ ПОЛІТИКУ ПРИВАТНОГО АКЦІОНЕРНОГО ТОВАРИСТВА «АГРОФІРМА «ТРОЯНДА» </w:t>
      </w:r>
      <w:r w:rsidR="00131099" w:rsidRPr="00817D27">
        <w:rPr>
          <w:color w:val="auto"/>
          <w:sz w:val="22"/>
          <w:szCs w:val="22"/>
          <w:lang w:val="uk-UA"/>
        </w:rPr>
        <w:t xml:space="preserve">у відповідність до вимог </w:t>
      </w:r>
      <w:r w:rsidR="00131099" w:rsidRPr="00817D27">
        <w:rPr>
          <w:bCs/>
          <w:color w:val="auto"/>
          <w:sz w:val="22"/>
          <w:szCs w:val="22"/>
          <w:lang w:val="uk-UA"/>
        </w:rPr>
        <w:t>Закону України «Про</w:t>
      </w:r>
      <w:r w:rsidR="00867161" w:rsidRPr="00817D27">
        <w:rPr>
          <w:bCs/>
          <w:color w:val="auto"/>
          <w:sz w:val="22"/>
          <w:szCs w:val="22"/>
          <w:lang w:val="uk-UA"/>
        </w:rPr>
        <w:t xml:space="preserve"> </w:t>
      </w:r>
      <w:r w:rsidR="00131099" w:rsidRPr="00817D27">
        <w:rPr>
          <w:bCs/>
          <w:color w:val="auto"/>
          <w:sz w:val="22"/>
          <w:szCs w:val="22"/>
          <w:lang w:val="uk-UA"/>
        </w:rPr>
        <w:t xml:space="preserve">акціонерні товариства» </w:t>
      </w:r>
      <w:r w:rsidR="00131099" w:rsidRPr="00817D27">
        <w:rPr>
          <w:color w:val="auto"/>
          <w:sz w:val="22"/>
          <w:szCs w:val="22"/>
          <w:lang w:val="uk-UA"/>
        </w:rPr>
        <w:t>та редакції Статуту шляхом викладення у новій редакції</w:t>
      </w:r>
      <w:r w:rsidR="008B4B17" w:rsidRPr="00817D27">
        <w:rPr>
          <w:color w:val="auto"/>
          <w:sz w:val="22"/>
          <w:szCs w:val="22"/>
          <w:bdr w:val="none" w:sz="0" w:space="0" w:color="auto" w:frame="1"/>
          <w:shd w:val="clear" w:color="auto" w:fill="FFFFFF"/>
        </w:rPr>
        <w:t>.</w:t>
      </w:r>
      <w:r w:rsidR="002664F5" w:rsidRPr="00817D27">
        <w:rPr>
          <w:color w:val="auto"/>
          <w:sz w:val="22"/>
          <w:szCs w:val="22"/>
          <w:bdr w:val="none" w:sz="0" w:space="0" w:color="auto" w:frame="1"/>
          <w:shd w:val="clear" w:color="auto" w:fill="FFFFFF"/>
          <w:lang w:val="uk-UA"/>
        </w:rPr>
        <w:t xml:space="preserve"> </w:t>
      </w:r>
      <w:r w:rsidRPr="00817D27">
        <w:rPr>
          <w:color w:val="auto"/>
          <w:sz w:val="22"/>
          <w:szCs w:val="22"/>
          <w:lang w:val="uk-UA"/>
        </w:rPr>
        <w:t>Надати повноваження</w:t>
      </w:r>
      <w:r w:rsidRPr="00817D27">
        <w:rPr>
          <w:color w:val="auto"/>
          <w:sz w:val="22"/>
          <w:szCs w:val="22"/>
        </w:rPr>
        <w:t xml:space="preserve"> </w:t>
      </w:r>
      <w:r w:rsidR="008A4D04" w:rsidRPr="00817D27">
        <w:rPr>
          <w:color w:val="auto"/>
          <w:sz w:val="22"/>
          <w:szCs w:val="22"/>
        </w:rPr>
        <w:t>Директору</w:t>
      </w:r>
      <w:r w:rsidR="008A4D04" w:rsidRPr="00817D27">
        <w:rPr>
          <w:color w:val="auto"/>
          <w:sz w:val="22"/>
          <w:szCs w:val="22"/>
          <w:lang w:val="uk-UA"/>
        </w:rPr>
        <w:t xml:space="preserve"> Товариства </w:t>
      </w:r>
      <w:r w:rsidRPr="00817D27">
        <w:rPr>
          <w:color w:val="auto"/>
          <w:sz w:val="22"/>
          <w:szCs w:val="22"/>
          <w:lang w:val="uk-UA"/>
        </w:rPr>
        <w:t>підписати</w:t>
      </w:r>
      <w:r w:rsidRPr="00817D27">
        <w:rPr>
          <w:color w:val="auto"/>
          <w:sz w:val="22"/>
          <w:szCs w:val="22"/>
        </w:rPr>
        <w:t xml:space="preserve"> </w:t>
      </w:r>
      <w:r w:rsidRPr="00817D27">
        <w:rPr>
          <w:color w:val="auto"/>
          <w:sz w:val="22"/>
          <w:szCs w:val="22"/>
          <w:lang w:val="uk-UA"/>
        </w:rPr>
        <w:t>зазначен</w:t>
      </w:r>
      <w:r w:rsidR="00B20031" w:rsidRPr="00817D27">
        <w:rPr>
          <w:color w:val="auto"/>
          <w:sz w:val="22"/>
          <w:szCs w:val="22"/>
          <w:lang w:val="uk-UA"/>
        </w:rPr>
        <w:t>е</w:t>
      </w:r>
      <w:r w:rsidRPr="00817D27">
        <w:rPr>
          <w:color w:val="auto"/>
          <w:sz w:val="22"/>
          <w:szCs w:val="22"/>
          <w:lang w:val="uk-UA"/>
        </w:rPr>
        <w:t xml:space="preserve"> положення.</w:t>
      </w:r>
    </w:p>
    <w:p w:rsidR="00E12D77" w:rsidRPr="00817D27" w:rsidRDefault="00C4024E" w:rsidP="00FC46E9">
      <w:pPr>
        <w:pStyle w:val="a7"/>
        <w:numPr>
          <w:ilvl w:val="0"/>
          <w:numId w:val="10"/>
        </w:numPr>
        <w:tabs>
          <w:tab w:val="left" w:pos="426"/>
        </w:tabs>
        <w:autoSpaceDE w:val="0"/>
        <w:autoSpaceDN w:val="0"/>
        <w:adjustRightInd w:val="0"/>
        <w:ind w:left="426" w:hanging="426"/>
        <w:jc w:val="both"/>
        <w:rPr>
          <w:rFonts w:ascii="Times New Roman" w:hAnsi="Times New Roman" w:cs="Times New Roman"/>
          <w:i/>
          <w:iCs/>
          <w:color w:val="auto"/>
          <w:sz w:val="22"/>
          <w:szCs w:val="22"/>
          <w:u w:val="single"/>
          <w:bdr w:val="none" w:sz="0" w:space="0" w:color="auto" w:frame="1"/>
          <w:shd w:val="clear" w:color="auto" w:fill="FFFFFF"/>
        </w:rPr>
      </w:pPr>
      <w:r w:rsidRPr="00817D27">
        <w:rPr>
          <w:rFonts w:ascii="Times New Roman" w:hAnsi="Times New Roman" w:cs="Times New Roman"/>
          <w:color w:val="auto"/>
          <w:sz w:val="22"/>
          <w:szCs w:val="22"/>
          <w:u w:val="single"/>
        </w:rPr>
        <w:t>П</w:t>
      </w:r>
      <w:r w:rsidR="00BD668D" w:rsidRPr="00817D27">
        <w:rPr>
          <w:rFonts w:ascii="Times New Roman" w:hAnsi="Times New Roman" w:cs="Times New Roman"/>
          <w:color w:val="auto"/>
          <w:sz w:val="22"/>
          <w:szCs w:val="22"/>
          <w:u w:val="single"/>
        </w:rPr>
        <w:t xml:space="preserve">опереднє надання згоди </w:t>
      </w:r>
      <w:r w:rsidR="002E2861" w:rsidRPr="00817D27">
        <w:rPr>
          <w:rFonts w:ascii="Times New Roman" w:hAnsi="Times New Roman" w:cs="Times New Roman"/>
          <w:color w:val="auto"/>
          <w:sz w:val="22"/>
          <w:szCs w:val="22"/>
          <w:u w:val="single"/>
        </w:rPr>
        <w:t>на</w:t>
      </w:r>
      <w:r w:rsidR="00BD668D" w:rsidRPr="00817D27">
        <w:rPr>
          <w:rFonts w:ascii="Times New Roman" w:hAnsi="Times New Roman" w:cs="Times New Roman"/>
          <w:color w:val="auto"/>
          <w:sz w:val="22"/>
          <w:szCs w:val="22"/>
          <w:u w:val="single"/>
        </w:rPr>
        <w:t xml:space="preserve"> вчинення значних правочинів</w:t>
      </w:r>
      <w:r w:rsidR="006212EA" w:rsidRPr="00817D27">
        <w:rPr>
          <w:rFonts w:ascii="Times New Roman" w:hAnsi="Times New Roman" w:cs="Times New Roman"/>
          <w:color w:val="auto"/>
          <w:sz w:val="22"/>
          <w:szCs w:val="22"/>
          <w:u w:val="single"/>
        </w:rPr>
        <w:t>.</w:t>
      </w:r>
      <w:r w:rsidR="00BD668D" w:rsidRPr="00817D27">
        <w:rPr>
          <w:rFonts w:ascii="Times New Roman" w:hAnsi="Times New Roman" w:cs="Times New Roman"/>
          <w:color w:val="auto"/>
          <w:sz w:val="22"/>
          <w:szCs w:val="22"/>
          <w:u w:val="single"/>
        </w:rPr>
        <w:t xml:space="preserve"> </w:t>
      </w:r>
      <w:r w:rsidR="00E12D77" w:rsidRPr="00817D27">
        <w:rPr>
          <w:rStyle w:val="a8"/>
          <w:rFonts w:ascii="Times New Roman" w:hAnsi="Times New Roman" w:cs="Times New Roman"/>
          <w:i w:val="0"/>
          <w:color w:val="auto"/>
          <w:sz w:val="22"/>
          <w:szCs w:val="22"/>
          <w:u w:val="single"/>
          <w:bdr w:val="none" w:sz="0" w:space="0" w:color="auto" w:frame="1"/>
          <w:shd w:val="clear" w:color="auto" w:fill="FFFFFF"/>
        </w:rPr>
        <w:t>Підтвердження повноважень Директора Товариства</w:t>
      </w:r>
      <w:r w:rsidR="00843B0D" w:rsidRPr="00817D27">
        <w:rPr>
          <w:rStyle w:val="a8"/>
          <w:rFonts w:ascii="Times New Roman" w:hAnsi="Times New Roman" w:cs="Times New Roman"/>
          <w:i w:val="0"/>
          <w:color w:val="auto"/>
          <w:sz w:val="22"/>
          <w:szCs w:val="22"/>
          <w:u w:val="single"/>
          <w:bdr w:val="none" w:sz="0" w:space="0" w:color="auto" w:frame="1"/>
          <w:shd w:val="clear" w:color="auto" w:fill="FFFFFF"/>
        </w:rPr>
        <w:t>, як Голови Дирекції,</w:t>
      </w:r>
      <w:r w:rsidR="00E12D77" w:rsidRPr="00817D27">
        <w:rPr>
          <w:rStyle w:val="a8"/>
          <w:rFonts w:ascii="Times New Roman" w:hAnsi="Times New Roman" w:cs="Times New Roman"/>
          <w:i w:val="0"/>
          <w:color w:val="auto"/>
          <w:sz w:val="22"/>
          <w:szCs w:val="22"/>
          <w:u w:val="single"/>
          <w:bdr w:val="none" w:sz="0" w:space="0" w:color="auto" w:frame="1"/>
          <w:shd w:val="clear" w:color="auto" w:fill="FFFFFF"/>
        </w:rPr>
        <w:t xml:space="preserve"> щодо укладення та підписання зазначених в цьому рішенні правочинів і документів пов’язаних з ними.</w:t>
      </w:r>
    </w:p>
    <w:p w:rsidR="00955595" w:rsidRPr="00817D27" w:rsidRDefault="005D7A55" w:rsidP="00633B51">
      <w:pPr>
        <w:pStyle w:val="a7"/>
        <w:tabs>
          <w:tab w:val="left" w:pos="426"/>
        </w:tabs>
        <w:autoSpaceDE w:val="0"/>
        <w:autoSpaceDN w:val="0"/>
        <w:adjustRightInd w:val="0"/>
        <w:ind w:left="0"/>
        <w:jc w:val="both"/>
        <w:rPr>
          <w:rStyle w:val="a8"/>
          <w:rFonts w:ascii="Times New Roman" w:hAnsi="Times New Roman" w:cs="Times New Roman"/>
          <w:i w:val="0"/>
          <w:color w:val="auto"/>
          <w:sz w:val="22"/>
          <w:szCs w:val="22"/>
          <w:bdr w:val="none" w:sz="0" w:space="0" w:color="auto" w:frame="1"/>
          <w:shd w:val="clear" w:color="auto" w:fill="FFFFFF"/>
        </w:rPr>
      </w:pPr>
      <w:r w:rsidRPr="00817D27">
        <w:rPr>
          <w:rStyle w:val="a8"/>
          <w:rFonts w:ascii="Times New Roman" w:hAnsi="Times New Roman" w:cs="Times New Roman"/>
          <w:color w:val="auto"/>
          <w:sz w:val="22"/>
          <w:szCs w:val="22"/>
          <w:bdr w:val="none" w:sz="0" w:space="0" w:color="auto" w:frame="1"/>
          <w:shd w:val="clear" w:color="auto" w:fill="FFFFFF"/>
        </w:rPr>
        <w:t>Проект рішення:</w:t>
      </w:r>
      <w:r w:rsidR="009D7EEF" w:rsidRPr="00817D27">
        <w:rPr>
          <w:rStyle w:val="a8"/>
          <w:rFonts w:ascii="Times New Roman" w:hAnsi="Times New Roman" w:cs="Times New Roman"/>
          <w:color w:val="auto"/>
          <w:sz w:val="22"/>
          <w:szCs w:val="22"/>
          <w:bdr w:val="none" w:sz="0" w:space="0" w:color="auto" w:frame="1"/>
          <w:shd w:val="clear" w:color="auto" w:fill="FFFFFF"/>
        </w:rPr>
        <w:t xml:space="preserve"> </w:t>
      </w:r>
      <w:r w:rsidR="00B96C41" w:rsidRPr="00817D27">
        <w:rPr>
          <w:rStyle w:val="a8"/>
          <w:rFonts w:ascii="Times New Roman" w:hAnsi="Times New Roman" w:cs="Times New Roman"/>
          <w:i w:val="0"/>
          <w:color w:val="auto"/>
          <w:sz w:val="22"/>
          <w:szCs w:val="22"/>
          <w:shd w:val="clear" w:color="auto" w:fill="FFFFFF"/>
        </w:rPr>
        <w:t xml:space="preserve">Попередньо надати згоду на вчинення Товариством в ході поточної господарської діяльності протягом 1 (одного) року з дня проведення цих </w:t>
      </w:r>
      <w:r w:rsidR="00DA1E67" w:rsidRPr="00817D27">
        <w:rPr>
          <w:rStyle w:val="a8"/>
          <w:rFonts w:ascii="Times New Roman" w:hAnsi="Times New Roman" w:cs="Times New Roman"/>
          <w:i w:val="0"/>
          <w:color w:val="auto"/>
          <w:sz w:val="22"/>
          <w:szCs w:val="22"/>
          <w:shd w:val="clear" w:color="auto" w:fill="FFFFFF"/>
        </w:rPr>
        <w:t>річних</w:t>
      </w:r>
      <w:r w:rsidR="00DA1E67" w:rsidRPr="00817D27">
        <w:rPr>
          <w:rStyle w:val="a8"/>
          <w:rFonts w:ascii="Times New Roman" w:hAnsi="Times New Roman" w:cs="Times New Roman"/>
          <w:i w:val="0"/>
          <w:color w:val="auto"/>
          <w:sz w:val="22"/>
          <w:szCs w:val="22"/>
          <w:shd w:val="clear" w:color="auto" w:fill="FFFFFF"/>
          <w:lang w:val="ru-RU"/>
        </w:rPr>
        <w:t xml:space="preserve"> </w:t>
      </w:r>
      <w:r w:rsidR="00B96C41" w:rsidRPr="00817D27">
        <w:rPr>
          <w:rStyle w:val="a8"/>
          <w:rFonts w:ascii="Times New Roman" w:hAnsi="Times New Roman" w:cs="Times New Roman"/>
          <w:i w:val="0"/>
          <w:color w:val="auto"/>
          <w:sz w:val="22"/>
          <w:szCs w:val="22"/>
          <w:shd w:val="clear" w:color="auto" w:fill="FFFFFF"/>
        </w:rPr>
        <w:t xml:space="preserve">загальних зборів акціонерів Товариства значних правочинів, у тому числі, але </w:t>
      </w:r>
      <w:r w:rsidR="00955595" w:rsidRPr="00817D27">
        <w:rPr>
          <w:rStyle w:val="a8"/>
          <w:rFonts w:ascii="Times New Roman" w:hAnsi="Times New Roman" w:cs="Times New Roman"/>
          <w:i w:val="0"/>
          <w:color w:val="auto"/>
          <w:sz w:val="22"/>
          <w:szCs w:val="22"/>
          <w:bdr w:val="none" w:sz="0" w:space="0" w:color="auto" w:frame="1"/>
          <w:shd w:val="clear" w:color="auto" w:fill="FFFFFF"/>
        </w:rPr>
        <w:t>не обмежуючись</w:t>
      </w:r>
      <w:r w:rsidRPr="00817D27">
        <w:rPr>
          <w:rStyle w:val="a8"/>
          <w:rFonts w:ascii="Times New Roman" w:hAnsi="Times New Roman" w:cs="Times New Roman"/>
          <w:i w:val="0"/>
          <w:color w:val="auto"/>
          <w:sz w:val="22"/>
          <w:szCs w:val="22"/>
          <w:bdr w:val="none" w:sz="0" w:space="0" w:color="auto" w:frame="1"/>
          <w:shd w:val="clear" w:color="auto" w:fill="FFFFFF"/>
        </w:rPr>
        <w:t>,</w:t>
      </w:r>
      <w:r w:rsidR="00955595" w:rsidRPr="00817D27">
        <w:rPr>
          <w:rStyle w:val="a8"/>
          <w:rFonts w:ascii="Times New Roman" w:hAnsi="Times New Roman" w:cs="Times New Roman"/>
          <w:i w:val="0"/>
          <w:color w:val="auto"/>
          <w:sz w:val="22"/>
          <w:szCs w:val="22"/>
          <w:bdr w:val="none" w:sz="0" w:space="0" w:color="auto" w:frame="1"/>
          <w:shd w:val="clear" w:color="auto" w:fill="FFFFFF"/>
        </w:rPr>
        <w:t xml:space="preserve"> правочини, предметом (характером) яких є: одержання Товариством  грошових коштів (майнових прав на грошові кошти) (кредитів/позик, фінансової допомоги, прийняття грошових зобов’язань), гарантій, акредитивів, цінних паперів та/або одержання будь-яких інших банківських продуктів/послуг; передача (купівля-продаж) будь-якого майна (майнових прав), грошових коштів (майнових прав на грошові кошти), фінансової допомоги, нерухомого майна, цінних паперів, що належать Товариству в заставу/іпотеку та/або укладання інших договорів забезпечення виконання зобов’язань (в </w:t>
      </w:r>
      <w:proofErr w:type="spellStart"/>
      <w:r w:rsidR="00955595" w:rsidRPr="00817D27">
        <w:rPr>
          <w:rStyle w:val="a8"/>
          <w:rFonts w:ascii="Times New Roman" w:hAnsi="Times New Roman" w:cs="Times New Roman"/>
          <w:i w:val="0"/>
          <w:color w:val="auto"/>
          <w:sz w:val="22"/>
          <w:szCs w:val="22"/>
          <w:bdr w:val="none" w:sz="0" w:space="0" w:color="auto" w:frame="1"/>
          <w:shd w:val="clear" w:color="auto" w:fill="FFFFFF"/>
        </w:rPr>
        <w:t>т.ч</w:t>
      </w:r>
      <w:proofErr w:type="spellEnd"/>
      <w:r w:rsidR="00955595" w:rsidRPr="00817D27">
        <w:rPr>
          <w:rStyle w:val="a8"/>
          <w:rFonts w:ascii="Times New Roman" w:hAnsi="Times New Roman" w:cs="Times New Roman"/>
          <w:i w:val="0"/>
          <w:color w:val="auto"/>
          <w:sz w:val="22"/>
          <w:szCs w:val="22"/>
          <w:bdr w:val="none" w:sz="0" w:space="0" w:color="auto" w:frame="1"/>
          <w:shd w:val="clear" w:color="auto" w:fill="FFFFFF"/>
        </w:rPr>
        <w:t>. договору поруки) Товариства та/або забезпечення зобов’язань будь-яких третіх осіб; договорів купівлі-продажу майна (в тому числі нерухомого майна), відступлення права вимоги та/або переведення боргу, оренди та лізингу; договорів поставки, купівлі-продажу, фінансової допомоги, позик, надання послуг Товариством, договорів про спільну діяльність, договорів про комплексну забудову, договорів доручень, комісії</w:t>
      </w:r>
      <w:r w:rsidRPr="00817D27">
        <w:rPr>
          <w:rStyle w:val="a8"/>
          <w:rFonts w:ascii="Times New Roman" w:hAnsi="Times New Roman" w:cs="Times New Roman"/>
          <w:i w:val="0"/>
          <w:color w:val="auto"/>
          <w:sz w:val="22"/>
          <w:szCs w:val="22"/>
          <w:bdr w:val="none" w:sz="0" w:space="0" w:color="auto" w:frame="1"/>
          <w:shd w:val="clear" w:color="auto" w:fill="FFFFFF"/>
        </w:rPr>
        <w:t xml:space="preserve">, </w:t>
      </w:r>
      <w:r w:rsidRPr="00817D27">
        <w:rPr>
          <w:rStyle w:val="a8"/>
          <w:rFonts w:ascii="Times New Roman" w:hAnsi="Times New Roman" w:cs="Times New Roman"/>
          <w:i w:val="0"/>
          <w:color w:val="auto"/>
          <w:sz w:val="22"/>
          <w:szCs w:val="22"/>
          <w:shd w:val="clear" w:color="auto" w:fill="FFFFFF"/>
        </w:rPr>
        <w:t>будь-яких інших господарських договорів</w:t>
      </w:r>
      <w:r w:rsidRPr="00817D27">
        <w:rPr>
          <w:rStyle w:val="a8"/>
          <w:rFonts w:ascii="Times New Roman" w:hAnsi="Times New Roman" w:cs="Times New Roman"/>
          <w:i w:val="0"/>
          <w:color w:val="auto"/>
          <w:sz w:val="22"/>
          <w:szCs w:val="22"/>
          <w:bdr w:val="none" w:sz="0" w:space="0" w:color="auto" w:frame="1"/>
          <w:shd w:val="clear" w:color="auto" w:fill="FFFFFF"/>
        </w:rPr>
        <w:t xml:space="preserve"> та інших правочинів</w:t>
      </w:r>
      <w:r w:rsidRPr="00817D27">
        <w:rPr>
          <w:rStyle w:val="a8"/>
          <w:rFonts w:ascii="Times New Roman" w:hAnsi="Times New Roman" w:cs="Times New Roman"/>
          <w:i w:val="0"/>
          <w:color w:val="auto"/>
          <w:sz w:val="22"/>
          <w:szCs w:val="22"/>
          <w:shd w:val="clear" w:color="auto" w:fill="FFFFFF"/>
        </w:rPr>
        <w:t>, за якими Товариство виступає чи буде виступати будь-якою із сторін</w:t>
      </w:r>
      <w:r w:rsidR="00955595" w:rsidRPr="00817D27">
        <w:rPr>
          <w:rStyle w:val="a8"/>
          <w:rFonts w:ascii="Times New Roman" w:hAnsi="Times New Roman" w:cs="Times New Roman"/>
          <w:i w:val="0"/>
          <w:color w:val="auto"/>
          <w:sz w:val="22"/>
          <w:szCs w:val="22"/>
          <w:bdr w:val="none" w:sz="0" w:space="0" w:color="auto" w:frame="1"/>
          <w:shd w:val="clear" w:color="auto" w:fill="FFFFFF"/>
        </w:rPr>
        <w:t xml:space="preserve">. </w:t>
      </w:r>
      <w:r w:rsidRPr="00817D27">
        <w:rPr>
          <w:rStyle w:val="a8"/>
          <w:rFonts w:ascii="Times New Roman" w:hAnsi="Times New Roman" w:cs="Times New Roman"/>
          <w:i w:val="0"/>
          <w:color w:val="auto"/>
          <w:sz w:val="22"/>
          <w:szCs w:val="22"/>
          <w:bdr w:val="none" w:sz="0" w:space="0" w:color="auto" w:frame="1"/>
          <w:shd w:val="clear" w:color="auto" w:fill="FFFFFF"/>
        </w:rPr>
        <w:t xml:space="preserve">Гранична сукупна вартість таких правочинів - 2000000,00 тис. грн. </w:t>
      </w:r>
      <w:r w:rsidR="00955595" w:rsidRPr="00817D27">
        <w:rPr>
          <w:rStyle w:val="a8"/>
          <w:rFonts w:ascii="Times New Roman" w:hAnsi="Times New Roman" w:cs="Times New Roman"/>
          <w:i w:val="0"/>
          <w:color w:val="auto"/>
          <w:sz w:val="22"/>
          <w:szCs w:val="22"/>
          <w:bdr w:val="none" w:sz="0" w:space="0" w:color="auto" w:frame="1"/>
          <w:shd w:val="clear" w:color="auto" w:fill="FFFFFF"/>
        </w:rPr>
        <w:t xml:space="preserve">Підтвердити, що такі правочини </w:t>
      </w:r>
      <w:r w:rsidR="00955595" w:rsidRPr="00817D27">
        <w:rPr>
          <w:rStyle w:val="a8"/>
          <w:rFonts w:ascii="Times New Roman" w:hAnsi="Times New Roman" w:cs="Times New Roman"/>
          <w:i w:val="0"/>
          <w:color w:val="auto"/>
          <w:sz w:val="22"/>
          <w:szCs w:val="22"/>
          <w:bdr w:val="none" w:sz="0" w:space="0" w:color="auto" w:frame="1"/>
          <w:shd w:val="clear" w:color="auto" w:fill="FFFFFF"/>
        </w:rPr>
        <w:lastRenderedPageBreak/>
        <w:t>вчиняються відповідно до Статуту Товариства та чинного законодавства. Підтвердити повноваження Директора Товариства</w:t>
      </w:r>
      <w:r w:rsidR="00843B0D" w:rsidRPr="00817D27">
        <w:rPr>
          <w:rStyle w:val="a8"/>
          <w:rFonts w:ascii="Times New Roman" w:hAnsi="Times New Roman" w:cs="Times New Roman"/>
          <w:i w:val="0"/>
          <w:color w:val="auto"/>
          <w:sz w:val="22"/>
          <w:szCs w:val="22"/>
          <w:bdr w:val="none" w:sz="0" w:space="0" w:color="auto" w:frame="1"/>
          <w:shd w:val="clear" w:color="auto" w:fill="FFFFFF"/>
        </w:rPr>
        <w:t>, як Голови Дирекції,</w:t>
      </w:r>
      <w:r w:rsidR="00955595" w:rsidRPr="00817D27">
        <w:rPr>
          <w:rStyle w:val="a8"/>
          <w:rFonts w:ascii="Times New Roman" w:hAnsi="Times New Roman" w:cs="Times New Roman"/>
          <w:i w:val="0"/>
          <w:color w:val="auto"/>
          <w:sz w:val="22"/>
          <w:szCs w:val="22"/>
          <w:bdr w:val="none" w:sz="0" w:space="0" w:color="auto" w:frame="1"/>
          <w:shd w:val="clear" w:color="auto" w:fill="FFFFFF"/>
        </w:rPr>
        <w:t xml:space="preserve"> щодо укладення та підписання зазначених в цьому рішенні правочинів і документів пов’язаних з ними.</w:t>
      </w:r>
    </w:p>
    <w:p w:rsidR="003A7BE9" w:rsidRPr="00817D27" w:rsidRDefault="003A7BE9" w:rsidP="00C4024E">
      <w:pPr>
        <w:pStyle w:val="a7"/>
        <w:autoSpaceDE w:val="0"/>
        <w:autoSpaceDN w:val="0"/>
        <w:adjustRightInd w:val="0"/>
        <w:ind w:left="426"/>
        <w:jc w:val="both"/>
        <w:rPr>
          <w:rFonts w:ascii="Times New Roman" w:hAnsi="Times New Roman" w:cs="Times New Roman"/>
          <w:b/>
          <w:color w:val="auto"/>
          <w:sz w:val="22"/>
          <w:szCs w:val="22"/>
        </w:rPr>
      </w:pPr>
      <w:r w:rsidRPr="00817D27">
        <w:rPr>
          <w:rFonts w:ascii="Times New Roman" w:hAnsi="Times New Roman" w:cs="Times New Roman"/>
          <w:b/>
          <w:bCs/>
          <w:color w:val="auto"/>
          <w:sz w:val="22"/>
          <w:szCs w:val="22"/>
          <w:lang w:bidi="ar-SA"/>
        </w:rPr>
        <w:t>Основні показники фінансово-господарської діяльності Товариства (тис. грн)*:</w:t>
      </w:r>
    </w:p>
    <w:p w:rsidR="003A7BE9" w:rsidRPr="00817D27" w:rsidRDefault="003A7BE9" w:rsidP="003A7BE9">
      <w:pPr>
        <w:tabs>
          <w:tab w:val="left" w:pos="426"/>
        </w:tabs>
        <w:jc w:val="both"/>
        <w:rPr>
          <w:rFonts w:ascii="Times New Roman" w:hAnsi="Times New Roman" w:cs="Times New Roman"/>
          <w:b/>
          <w:color w:val="auto"/>
          <w:sz w:val="6"/>
          <w:szCs w:val="6"/>
        </w:rPr>
      </w:pPr>
    </w:p>
    <w:tbl>
      <w:tblPr>
        <w:tblStyle w:val="ad"/>
        <w:tblW w:w="0" w:type="auto"/>
        <w:tblLook w:val="04A0" w:firstRow="1" w:lastRow="0" w:firstColumn="1" w:lastColumn="0" w:noHBand="0" w:noVBand="1"/>
      </w:tblPr>
      <w:tblGrid>
        <w:gridCol w:w="3503"/>
        <w:gridCol w:w="3487"/>
        <w:gridCol w:w="3488"/>
      </w:tblGrid>
      <w:tr w:rsidR="00817D27" w:rsidRPr="00817D27" w:rsidTr="00156F37">
        <w:tc>
          <w:tcPr>
            <w:tcW w:w="3567" w:type="dxa"/>
          </w:tcPr>
          <w:p w:rsidR="003A7BE9" w:rsidRPr="00817D27" w:rsidRDefault="003A7BE9" w:rsidP="00156F37">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Найменування показника</w:t>
            </w:r>
          </w:p>
        </w:tc>
        <w:tc>
          <w:tcPr>
            <w:tcW w:w="7137" w:type="dxa"/>
            <w:gridSpan w:val="2"/>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Період</w:t>
            </w:r>
          </w:p>
        </w:tc>
      </w:tr>
      <w:tr w:rsidR="00817D27" w:rsidRPr="00817D27" w:rsidTr="00156F37">
        <w:tc>
          <w:tcPr>
            <w:tcW w:w="3567" w:type="dxa"/>
          </w:tcPr>
          <w:p w:rsidR="003A7BE9" w:rsidRPr="00817D27" w:rsidRDefault="003A7BE9" w:rsidP="00156F37">
            <w:pPr>
              <w:jc w:val="both"/>
              <w:rPr>
                <w:rFonts w:ascii="Times New Roman" w:hAnsi="Times New Roman" w:cs="Times New Roman"/>
                <w:color w:val="auto"/>
                <w:sz w:val="22"/>
                <w:szCs w:val="22"/>
              </w:rPr>
            </w:pPr>
          </w:p>
        </w:tc>
        <w:tc>
          <w:tcPr>
            <w:tcW w:w="3568" w:type="dxa"/>
            <w:vAlign w:val="center"/>
          </w:tcPr>
          <w:p w:rsidR="003A7BE9" w:rsidRPr="00817D27" w:rsidRDefault="003A7BE9" w:rsidP="00156F37">
            <w:pPr>
              <w:pStyle w:val="20"/>
              <w:shd w:val="clear" w:color="auto" w:fill="auto"/>
              <w:spacing w:line="254" w:lineRule="exact"/>
              <w:ind w:left="280" w:firstLine="0"/>
              <w:jc w:val="center"/>
              <w:rPr>
                <w:b/>
                <w:color w:val="auto"/>
              </w:rPr>
            </w:pPr>
            <w:r w:rsidRPr="00817D27">
              <w:rPr>
                <w:b/>
                <w:color w:val="auto"/>
              </w:rPr>
              <w:t>Звітний 2018 р.</w:t>
            </w:r>
          </w:p>
        </w:tc>
        <w:tc>
          <w:tcPr>
            <w:tcW w:w="3569" w:type="dxa"/>
            <w:vAlign w:val="center"/>
          </w:tcPr>
          <w:p w:rsidR="003A7BE9" w:rsidRPr="00817D27" w:rsidRDefault="003A7BE9" w:rsidP="00156F37">
            <w:pPr>
              <w:pStyle w:val="20"/>
              <w:shd w:val="clear" w:color="auto" w:fill="auto"/>
              <w:spacing w:line="254" w:lineRule="exact"/>
              <w:ind w:left="280" w:firstLine="0"/>
              <w:jc w:val="center"/>
              <w:rPr>
                <w:b/>
                <w:color w:val="auto"/>
              </w:rPr>
            </w:pPr>
            <w:r w:rsidRPr="00817D27">
              <w:rPr>
                <w:b/>
                <w:color w:val="auto"/>
              </w:rPr>
              <w:t>Звітний 2017 р.</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Усього активів</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307 033</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310 550</w:t>
            </w:r>
          </w:p>
        </w:tc>
      </w:tr>
      <w:tr w:rsidR="00817D27" w:rsidRPr="00817D27" w:rsidTr="00156F37">
        <w:tc>
          <w:tcPr>
            <w:tcW w:w="3567" w:type="dxa"/>
            <w:vAlign w:val="bottom"/>
          </w:tcPr>
          <w:p w:rsidR="003A7BE9" w:rsidRPr="00817D27" w:rsidRDefault="003A7BE9" w:rsidP="00156F37">
            <w:pPr>
              <w:pStyle w:val="20"/>
              <w:shd w:val="clear" w:color="auto" w:fill="auto"/>
              <w:spacing w:line="220" w:lineRule="exact"/>
              <w:ind w:firstLine="0"/>
              <w:rPr>
                <w:color w:val="auto"/>
              </w:rPr>
            </w:pPr>
            <w:r w:rsidRPr="00817D27">
              <w:rPr>
                <w:color w:val="auto"/>
              </w:rPr>
              <w:t xml:space="preserve">Основні засоби </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105</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142</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Довгострокові фінансові інвестиції</w:t>
            </w:r>
          </w:p>
        </w:tc>
        <w:tc>
          <w:tcPr>
            <w:tcW w:w="3568" w:type="dxa"/>
            <w:vAlign w:val="center"/>
          </w:tcPr>
          <w:p w:rsidR="003A7BE9" w:rsidRPr="00817D27" w:rsidRDefault="00160A3E"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lang w:val="en-US"/>
              </w:rPr>
              <w:t>-</w:t>
            </w:r>
          </w:p>
        </w:tc>
        <w:tc>
          <w:tcPr>
            <w:tcW w:w="3569" w:type="dxa"/>
            <w:vAlign w:val="center"/>
          </w:tcPr>
          <w:p w:rsidR="003A7BE9" w:rsidRPr="00817D27" w:rsidRDefault="00160A3E"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lang w:val="en-US"/>
              </w:rPr>
              <w:t>-</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Інші фінансові інвестиції</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49 500</w:t>
            </w:r>
          </w:p>
        </w:tc>
        <w:tc>
          <w:tcPr>
            <w:tcW w:w="3569" w:type="dxa"/>
            <w:vAlign w:val="center"/>
          </w:tcPr>
          <w:p w:rsidR="003A7BE9" w:rsidRPr="00817D27" w:rsidRDefault="00160A3E"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lang w:val="en-US"/>
              </w:rPr>
              <w:t>-</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Запаси</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71 164</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103 659</w:t>
            </w:r>
          </w:p>
        </w:tc>
      </w:tr>
      <w:tr w:rsidR="00817D27" w:rsidRPr="00817D27" w:rsidTr="00156F37">
        <w:tc>
          <w:tcPr>
            <w:tcW w:w="3567" w:type="dxa"/>
            <w:vAlign w:val="bottom"/>
          </w:tcPr>
          <w:p w:rsidR="003A7BE9" w:rsidRPr="00817D27" w:rsidRDefault="003A7BE9" w:rsidP="00156F37">
            <w:pPr>
              <w:pStyle w:val="20"/>
              <w:shd w:val="clear" w:color="auto" w:fill="auto"/>
              <w:spacing w:line="220" w:lineRule="exact"/>
              <w:ind w:firstLine="0"/>
              <w:rPr>
                <w:color w:val="auto"/>
              </w:rPr>
            </w:pPr>
            <w:r w:rsidRPr="00817D27">
              <w:rPr>
                <w:color w:val="auto"/>
              </w:rPr>
              <w:t>Сумарна дебіторська заборгованість</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25 314</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55 377</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Грошові кошти та їх еквіваленти</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ru-RU"/>
              </w:rPr>
            </w:pPr>
            <w:r w:rsidRPr="00817D27">
              <w:rPr>
                <w:rFonts w:ascii="Times New Roman" w:hAnsi="Times New Roman" w:cs="Times New Roman"/>
                <w:color w:val="auto"/>
                <w:sz w:val="22"/>
                <w:szCs w:val="22"/>
                <w:lang w:val="ru-RU"/>
              </w:rPr>
              <w:t>3 812</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1 865</w:t>
            </w:r>
          </w:p>
        </w:tc>
      </w:tr>
      <w:tr w:rsidR="00817D27" w:rsidRPr="00817D27" w:rsidTr="00156F37">
        <w:tc>
          <w:tcPr>
            <w:tcW w:w="3567" w:type="dxa"/>
            <w:vAlign w:val="bottom"/>
          </w:tcPr>
          <w:p w:rsidR="003A7BE9" w:rsidRPr="00817D27" w:rsidRDefault="003A7BE9" w:rsidP="00156F37">
            <w:pPr>
              <w:pStyle w:val="20"/>
              <w:shd w:val="clear" w:color="auto" w:fill="auto"/>
              <w:spacing w:line="220" w:lineRule="exact"/>
              <w:ind w:firstLine="0"/>
              <w:rPr>
                <w:color w:val="auto"/>
              </w:rPr>
            </w:pPr>
            <w:r w:rsidRPr="00817D27">
              <w:rPr>
                <w:color w:val="auto"/>
              </w:rPr>
              <w:t>Нерозподілений прибуток (непокритий збиток)</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(106 933)</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(163 772)</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Власний капітал</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en-US"/>
              </w:rPr>
            </w:pP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35 899</w:t>
            </w:r>
          </w:p>
        </w:tc>
      </w:tr>
      <w:tr w:rsidR="00817D27" w:rsidRPr="00817D27" w:rsidTr="00156F37">
        <w:tc>
          <w:tcPr>
            <w:tcW w:w="3567" w:type="dxa"/>
            <w:vAlign w:val="bottom"/>
          </w:tcPr>
          <w:p w:rsidR="003A7BE9" w:rsidRPr="00817D27" w:rsidRDefault="003A7BE9" w:rsidP="00156F37">
            <w:pPr>
              <w:pStyle w:val="20"/>
              <w:shd w:val="clear" w:color="auto" w:fill="auto"/>
              <w:spacing w:line="220" w:lineRule="exact"/>
              <w:ind w:firstLine="0"/>
              <w:rPr>
                <w:color w:val="auto"/>
              </w:rPr>
            </w:pPr>
            <w:r w:rsidRPr="00817D27">
              <w:rPr>
                <w:color w:val="auto"/>
              </w:rPr>
              <w:t>Статутний  капітал</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53 030</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53 030</w:t>
            </w:r>
          </w:p>
        </w:tc>
      </w:tr>
      <w:tr w:rsidR="00817D27" w:rsidRPr="00817D27" w:rsidTr="00156F37">
        <w:tc>
          <w:tcPr>
            <w:tcW w:w="3567" w:type="dxa"/>
            <w:vAlign w:val="bottom"/>
          </w:tcPr>
          <w:p w:rsidR="003A7BE9" w:rsidRPr="00817D27" w:rsidRDefault="003A7BE9" w:rsidP="00156F37">
            <w:pPr>
              <w:pStyle w:val="20"/>
              <w:shd w:val="clear" w:color="auto" w:fill="auto"/>
              <w:spacing w:line="220" w:lineRule="exact"/>
              <w:ind w:firstLine="0"/>
              <w:rPr>
                <w:color w:val="auto"/>
              </w:rPr>
            </w:pPr>
            <w:r w:rsidRPr="00817D27">
              <w:rPr>
                <w:color w:val="auto"/>
              </w:rPr>
              <w:t xml:space="preserve">Довгострокові зобов'язання </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 xml:space="preserve">Поточні зобов'язання </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214 295</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274 651</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Чистий прибуток</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59 638</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41 932</w:t>
            </w:r>
          </w:p>
        </w:tc>
      </w:tr>
      <w:tr w:rsidR="00817D27" w:rsidRPr="00817D27" w:rsidTr="00156F37">
        <w:tc>
          <w:tcPr>
            <w:tcW w:w="3567" w:type="dxa"/>
            <w:vAlign w:val="bottom"/>
          </w:tcPr>
          <w:p w:rsidR="003A7BE9" w:rsidRPr="00817D27" w:rsidRDefault="003A7BE9" w:rsidP="00156F37">
            <w:pPr>
              <w:pStyle w:val="20"/>
              <w:shd w:val="clear" w:color="auto" w:fill="auto"/>
              <w:spacing w:line="220" w:lineRule="exact"/>
              <w:ind w:firstLine="0"/>
              <w:rPr>
                <w:color w:val="auto"/>
              </w:rPr>
            </w:pPr>
            <w:r w:rsidRPr="00817D27">
              <w:rPr>
                <w:color w:val="auto"/>
              </w:rPr>
              <w:t>Середньорічна кількість акцій (шт.)</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212</w:t>
            </w:r>
            <w:r w:rsidRPr="00817D27">
              <w:rPr>
                <w:rFonts w:ascii="Times New Roman" w:hAnsi="Times New Roman" w:cs="Times New Roman"/>
                <w:color w:val="auto"/>
                <w:sz w:val="22"/>
                <w:szCs w:val="22"/>
                <w:lang w:val="en-US"/>
              </w:rPr>
              <w:t> </w:t>
            </w:r>
            <w:r w:rsidRPr="00817D27">
              <w:rPr>
                <w:rFonts w:ascii="Times New Roman" w:hAnsi="Times New Roman" w:cs="Times New Roman"/>
                <w:color w:val="auto"/>
                <w:sz w:val="22"/>
                <w:szCs w:val="22"/>
              </w:rPr>
              <w:t>119</w:t>
            </w:r>
            <w:r w:rsidRPr="00817D27">
              <w:rPr>
                <w:rFonts w:ascii="Times New Roman" w:hAnsi="Times New Roman" w:cs="Times New Roman"/>
                <w:color w:val="auto"/>
                <w:sz w:val="22"/>
                <w:szCs w:val="22"/>
                <w:lang w:val="en-US"/>
              </w:rPr>
              <w:t xml:space="preserve"> </w:t>
            </w:r>
            <w:r w:rsidRPr="00817D27">
              <w:rPr>
                <w:rFonts w:ascii="Times New Roman" w:hAnsi="Times New Roman" w:cs="Times New Roman"/>
                <w:color w:val="auto"/>
                <w:sz w:val="22"/>
                <w:szCs w:val="22"/>
              </w:rPr>
              <w:t>400</w:t>
            </w:r>
          </w:p>
        </w:tc>
        <w:tc>
          <w:tcPr>
            <w:tcW w:w="3569"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212</w:t>
            </w:r>
            <w:r w:rsidRPr="00817D27">
              <w:rPr>
                <w:rFonts w:ascii="Times New Roman" w:hAnsi="Times New Roman" w:cs="Times New Roman"/>
                <w:color w:val="auto"/>
                <w:sz w:val="22"/>
                <w:szCs w:val="22"/>
                <w:lang w:val="en-US"/>
              </w:rPr>
              <w:t> </w:t>
            </w:r>
            <w:r w:rsidRPr="00817D27">
              <w:rPr>
                <w:rFonts w:ascii="Times New Roman" w:hAnsi="Times New Roman" w:cs="Times New Roman"/>
                <w:color w:val="auto"/>
                <w:sz w:val="22"/>
                <w:szCs w:val="22"/>
              </w:rPr>
              <w:t>119</w:t>
            </w:r>
            <w:r w:rsidRPr="00817D27">
              <w:rPr>
                <w:rFonts w:ascii="Times New Roman" w:hAnsi="Times New Roman" w:cs="Times New Roman"/>
                <w:color w:val="auto"/>
                <w:sz w:val="22"/>
                <w:szCs w:val="22"/>
                <w:lang w:val="en-US"/>
              </w:rPr>
              <w:t xml:space="preserve"> </w:t>
            </w:r>
            <w:r w:rsidRPr="00817D27">
              <w:rPr>
                <w:rFonts w:ascii="Times New Roman" w:hAnsi="Times New Roman" w:cs="Times New Roman"/>
                <w:color w:val="auto"/>
                <w:sz w:val="22"/>
                <w:szCs w:val="22"/>
              </w:rPr>
              <w:t>400</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Кількість власних акцій, викуплених протягом періоду (шт.)</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0</w:t>
            </w:r>
          </w:p>
        </w:tc>
        <w:tc>
          <w:tcPr>
            <w:tcW w:w="3569"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0</w:t>
            </w:r>
          </w:p>
        </w:tc>
      </w:tr>
      <w:tr w:rsidR="00817D27"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Загальна сума витрачених на викуп власних акцій протягом періоду</w:t>
            </w:r>
          </w:p>
        </w:tc>
        <w:tc>
          <w:tcPr>
            <w:tcW w:w="3568"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0</w:t>
            </w:r>
          </w:p>
        </w:tc>
        <w:tc>
          <w:tcPr>
            <w:tcW w:w="3569" w:type="dxa"/>
            <w:vAlign w:val="center"/>
          </w:tcPr>
          <w:p w:rsidR="003A7BE9" w:rsidRPr="00817D27" w:rsidRDefault="003A7BE9" w:rsidP="00156F37">
            <w:pPr>
              <w:jc w:val="center"/>
              <w:rPr>
                <w:rFonts w:ascii="Times New Roman" w:hAnsi="Times New Roman" w:cs="Times New Roman"/>
                <w:color w:val="auto"/>
                <w:sz w:val="22"/>
                <w:szCs w:val="22"/>
              </w:rPr>
            </w:pPr>
            <w:r w:rsidRPr="00817D27">
              <w:rPr>
                <w:rFonts w:ascii="Times New Roman" w:hAnsi="Times New Roman" w:cs="Times New Roman"/>
                <w:color w:val="auto"/>
                <w:sz w:val="22"/>
                <w:szCs w:val="22"/>
              </w:rPr>
              <w:t>0</w:t>
            </w:r>
          </w:p>
        </w:tc>
      </w:tr>
      <w:tr w:rsidR="001A725E" w:rsidRPr="00817D27" w:rsidTr="00156F37">
        <w:tc>
          <w:tcPr>
            <w:tcW w:w="3567" w:type="dxa"/>
            <w:vAlign w:val="center"/>
          </w:tcPr>
          <w:p w:rsidR="003A7BE9" w:rsidRPr="00817D27" w:rsidRDefault="003A7BE9" w:rsidP="00156F37">
            <w:pPr>
              <w:pStyle w:val="20"/>
              <w:shd w:val="clear" w:color="auto" w:fill="auto"/>
              <w:spacing w:line="220" w:lineRule="exact"/>
              <w:ind w:firstLine="0"/>
              <w:rPr>
                <w:color w:val="auto"/>
              </w:rPr>
            </w:pPr>
            <w:r w:rsidRPr="00817D27">
              <w:rPr>
                <w:color w:val="auto"/>
              </w:rPr>
              <w:t>Чисельність працівників на кінець періоду (осіб)</w:t>
            </w:r>
          </w:p>
        </w:tc>
        <w:tc>
          <w:tcPr>
            <w:tcW w:w="3568" w:type="dxa"/>
            <w:vAlign w:val="center"/>
          </w:tcPr>
          <w:p w:rsidR="003A7BE9" w:rsidRPr="00817D27" w:rsidRDefault="003A7BE9" w:rsidP="00156F37">
            <w:pPr>
              <w:jc w:val="center"/>
              <w:rPr>
                <w:rFonts w:ascii="Times New Roman" w:hAnsi="Times New Roman" w:cs="Times New Roman"/>
                <w:color w:val="auto"/>
                <w:sz w:val="22"/>
                <w:szCs w:val="22"/>
                <w:lang w:val="ru-RU"/>
              </w:rPr>
            </w:pPr>
            <w:r w:rsidRPr="00817D27">
              <w:rPr>
                <w:rFonts w:ascii="Times New Roman" w:hAnsi="Times New Roman" w:cs="Times New Roman"/>
                <w:color w:val="auto"/>
                <w:sz w:val="22"/>
                <w:szCs w:val="22"/>
                <w:lang w:val="ru-RU"/>
              </w:rPr>
              <w:t>20</w:t>
            </w:r>
          </w:p>
        </w:tc>
        <w:tc>
          <w:tcPr>
            <w:tcW w:w="3569" w:type="dxa"/>
            <w:vAlign w:val="center"/>
          </w:tcPr>
          <w:p w:rsidR="003A7BE9" w:rsidRPr="00817D27" w:rsidRDefault="003A7BE9" w:rsidP="00156F37">
            <w:pPr>
              <w:jc w:val="center"/>
              <w:rPr>
                <w:rFonts w:ascii="Times New Roman" w:hAnsi="Times New Roman" w:cs="Times New Roman"/>
                <w:color w:val="auto"/>
                <w:sz w:val="22"/>
                <w:szCs w:val="22"/>
                <w:lang w:val="en-US"/>
              </w:rPr>
            </w:pPr>
            <w:r w:rsidRPr="00817D27">
              <w:rPr>
                <w:rFonts w:ascii="Times New Roman" w:hAnsi="Times New Roman" w:cs="Times New Roman"/>
                <w:color w:val="auto"/>
                <w:sz w:val="22"/>
                <w:szCs w:val="22"/>
                <w:lang w:val="en-US"/>
              </w:rPr>
              <w:t>36</w:t>
            </w:r>
          </w:p>
        </w:tc>
      </w:tr>
    </w:tbl>
    <w:p w:rsidR="000A635C" w:rsidRPr="00817D27" w:rsidRDefault="000A635C" w:rsidP="000A635C">
      <w:pPr>
        <w:tabs>
          <w:tab w:val="left" w:pos="426"/>
        </w:tabs>
        <w:jc w:val="both"/>
        <w:rPr>
          <w:rFonts w:ascii="Times New Roman" w:hAnsi="Times New Roman" w:cs="Times New Roman"/>
          <w:b/>
          <w:color w:val="auto"/>
          <w:sz w:val="6"/>
          <w:szCs w:val="6"/>
        </w:rPr>
      </w:pPr>
    </w:p>
    <w:p w:rsidR="00354840" w:rsidRPr="00817D27" w:rsidRDefault="00015EAF" w:rsidP="009214A6">
      <w:pPr>
        <w:pStyle w:val="a7"/>
        <w:numPr>
          <w:ilvl w:val="0"/>
          <w:numId w:val="6"/>
        </w:numPr>
        <w:tabs>
          <w:tab w:val="left" w:pos="426"/>
        </w:tabs>
        <w:ind w:left="426" w:firstLine="0"/>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 xml:space="preserve">Адреса власного веб-сайту, на якому розміщена інформація з проектом рішень щодо кожного з питань, включених до проекту порядку денного, а також інформація, зазначена в частині четвертій статті 35 </w:t>
      </w:r>
      <w:r w:rsidR="00C47D46" w:rsidRPr="00817D27">
        <w:rPr>
          <w:rFonts w:ascii="Times New Roman" w:hAnsi="Times New Roman" w:cs="Times New Roman"/>
          <w:b/>
          <w:color w:val="auto"/>
          <w:sz w:val="22"/>
          <w:szCs w:val="22"/>
        </w:rPr>
        <w:t>Закону України «Про акціонерні т</w:t>
      </w:r>
      <w:r w:rsidRPr="00817D27">
        <w:rPr>
          <w:rFonts w:ascii="Times New Roman" w:hAnsi="Times New Roman" w:cs="Times New Roman"/>
          <w:b/>
          <w:color w:val="auto"/>
          <w:sz w:val="22"/>
          <w:szCs w:val="22"/>
        </w:rPr>
        <w:t>овариства»:</w:t>
      </w:r>
      <w:r w:rsidR="00D07CD7" w:rsidRPr="00817D27">
        <w:rPr>
          <w:rFonts w:ascii="Times New Roman" w:hAnsi="Times New Roman" w:cs="Times New Roman"/>
          <w:b/>
          <w:color w:val="auto"/>
          <w:sz w:val="22"/>
          <w:szCs w:val="22"/>
        </w:rPr>
        <w:t xml:space="preserve"> </w:t>
      </w:r>
      <w:hyperlink r:id="rId8" w:history="1">
        <w:r w:rsidR="00C25707" w:rsidRPr="00EF41E0">
          <w:rPr>
            <w:rStyle w:val="a3"/>
            <w:rFonts w:ascii="Times New Roman" w:hAnsi="Times New Roman" w:cs="Times New Roman"/>
            <w:sz w:val="22"/>
            <w:szCs w:val="22"/>
          </w:rPr>
          <w:t>https://www.troianda.com.ua/</w:t>
        </w:r>
      </w:hyperlink>
    </w:p>
    <w:p w:rsidR="00622679" w:rsidRPr="00817D27" w:rsidRDefault="00015EAF" w:rsidP="00710A79">
      <w:pPr>
        <w:pStyle w:val="a7"/>
        <w:numPr>
          <w:ilvl w:val="0"/>
          <w:numId w:val="6"/>
        </w:numPr>
        <w:tabs>
          <w:tab w:val="left" w:pos="426"/>
        </w:tabs>
        <w:ind w:left="426" w:firstLine="0"/>
        <w:jc w:val="both"/>
        <w:rPr>
          <w:rFonts w:ascii="Times New Roman" w:hAnsi="Times New Roman" w:cs="Times New Roman"/>
          <w:b/>
          <w:color w:val="auto"/>
          <w:sz w:val="22"/>
          <w:szCs w:val="22"/>
        </w:rPr>
      </w:pPr>
      <w:r w:rsidRPr="00817D27">
        <w:rPr>
          <w:rFonts w:ascii="Times New Roman" w:hAnsi="Times New Roman" w:cs="Times New Roman"/>
          <w:b/>
          <w:color w:val="auto"/>
          <w:sz w:val="22"/>
          <w:szCs w:val="22"/>
        </w:rPr>
        <w:t xml:space="preserve">Порядок ознайомлення акціонерів з матеріалами, з якими вони можуть ознайомитися під час підготовки до загальних зборів: </w:t>
      </w:r>
    </w:p>
    <w:p w:rsidR="008054B2" w:rsidRPr="00817D27" w:rsidRDefault="00015EAF" w:rsidP="008054B2">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 xml:space="preserve">Від дати надіслання повідомлення про проведення загальних зборів до дати проведення загальних зборів Товариство надає акціонерам та/або їх представникам можливість ознайомитися з документами, необхідними для прийняття рішень з питань порядку денного </w:t>
      </w:r>
      <w:r w:rsidR="00DA1E67" w:rsidRPr="00817D27">
        <w:rPr>
          <w:rFonts w:ascii="Times New Roman" w:hAnsi="Times New Roman" w:cs="Times New Roman"/>
          <w:color w:val="auto"/>
          <w:sz w:val="22"/>
          <w:szCs w:val="22"/>
        </w:rPr>
        <w:t>р</w:t>
      </w:r>
      <w:r w:rsidRPr="00817D27">
        <w:rPr>
          <w:rFonts w:ascii="Times New Roman" w:hAnsi="Times New Roman" w:cs="Times New Roman"/>
          <w:color w:val="auto"/>
          <w:sz w:val="22"/>
          <w:szCs w:val="22"/>
        </w:rPr>
        <w:t>ічних загальних зборів акціонерів Товариства, у робочі дні</w:t>
      </w:r>
      <w:r w:rsidR="00CE59A8" w:rsidRPr="00817D27">
        <w:rPr>
          <w:rFonts w:ascii="Times New Roman" w:hAnsi="Times New Roman" w:cs="Times New Roman"/>
          <w:color w:val="auto"/>
          <w:sz w:val="22"/>
          <w:szCs w:val="22"/>
          <w:lang w:val="ru-RU"/>
        </w:rPr>
        <w:t xml:space="preserve">, </w:t>
      </w:r>
      <w:r w:rsidR="002C3844" w:rsidRPr="00817D27">
        <w:rPr>
          <w:rFonts w:ascii="Times New Roman" w:hAnsi="Times New Roman" w:cs="Times New Roman"/>
          <w:color w:val="auto"/>
          <w:sz w:val="22"/>
          <w:szCs w:val="22"/>
        </w:rPr>
        <w:t>робочі години</w:t>
      </w:r>
      <w:r w:rsidRPr="00817D27">
        <w:rPr>
          <w:rFonts w:ascii="Times New Roman" w:hAnsi="Times New Roman" w:cs="Times New Roman"/>
          <w:color w:val="auto"/>
          <w:sz w:val="22"/>
          <w:szCs w:val="22"/>
        </w:rPr>
        <w:t xml:space="preserve"> за </w:t>
      </w:r>
      <w:proofErr w:type="spellStart"/>
      <w:r w:rsidRPr="00817D27">
        <w:rPr>
          <w:rFonts w:ascii="Times New Roman" w:hAnsi="Times New Roman" w:cs="Times New Roman"/>
          <w:color w:val="auto"/>
          <w:sz w:val="22"/>
          <w:szCs w:val="22"/>
        </w:rPr>
        <w:t>адресою</w:t>
      </w:r>
      <w:proofErr w:type="spellEnd"/>
      <w:r w:rsidRPr="00817D27">
        <w:rPr>
          <w:rFonts w:ascii="Times New Roman" w:hAnsi="Times New Roman" w:cs="Times New Roman"/>
          <w:color w:val="auto"/>
          <w:sz w:val="22"/>
          <w:szCs w:val="22"/>
        </w:rPr>
        <w:t xml:space="preserve">: м. </w:t>
      </w:r>
      <w:r w:rsidR="00354840" w:rsidRPr="00817D27">
        <w:rPr>
          <w:rFonts w:ascii="Times New Roman" w:hAnsi="Times New Roman" w:cs="Times New Roman"/>
          <w:color w:val="auto"/>
          <w:sz w:val="22"/>
          <w:szCs w:val="22"/>
        </w:rPr>
        <w:t>Київ</w:t>
      </w:r>
      <w:r w:rsidRPr="00817D27">
        <w:rPr>
          <w:rFonts w:ascii="Times New Roman" w:hAnsi="Times New Roman" w:cs="Times New Roman"/>
          <w:color w:val="auto"/>
          <w:sz w:val="22"/>
          <w:szCs w:val="22"/>
        </w:rPr>
        <w:t xml:space="preserve">, вул. </w:t>
      </w:r>
      <w:r w:rsidR="00354840" w:rsidRPr="00817D27">
        <w:rPr>
          <w:rFonts w:ascii="Times New Roman" w:hAnsi="Times New Roman" w:cs="Times New Roman"/>
          <w:color w:val="auto"/>
          <w:sz w:val="22"/>
          <w:szCs w:val="22"/>
        </w:rPr>
        <w:t>Осиповського</w:t>
      </w:r>
      <w:r w:rsidRPr="00817D27">
        <w:rPr>
          <w:rFonts w:ascii="Times New Roman" w:hAnsi="Times New Roman" w:cs="Times New Roman"/>
          <w:color w:val="auto"/>
          <w:sz w:val="22"/>
          <w:szCs w:val="22"/>
        </w:rPr>
        <w:t xml:space="preserve">, </w:t>
      </w:r>
      <w:r w:rsidR="00354840" w:rsidRPr="00817D27">
        <w:rPr>
          <w:rFonts w:ascii="Times New Roman" w:hAnsi="Times New Roman" w:cs="Times New Roman"/>
          <w:color w:val="auto"/>
          <w:sz w:val="22"/>
          <w:szCs w:val="22"/>
        </w:rPr>
        <w:t>1-А</w:t>
      </w:r>
      <w:r w:rsidRPr="00817D27">
        <w:rPr>
          <w:rFonts w:ascii="Times New Roman" w:hAnsi="Times New Roman" w:cs="Times New Roman"/>
          <w:color w:val="auto"/>
          <w:sz w:val="22"/>
          <w:szCs w:val="22"/>
        </w:rPr>
        <w:t xml:space="preserve">, кімната № </w:t>
      </w:r>
      <w:r w:rsidR="00354840" w:rsidRPr="00817D27">
        <w:rPr>
          <w:rFonts w:ascii="Times New Roman" w:hAnsi="Times New Roman" w:cs="Times New Roman"/>
          <w:color w:val="auto"/>
          <w:sz w:val="22"/>
          <w:szCs w:val="22"/>
        </w:rPr>
        <w:t>18</w:t>
      </w:r>
      <w:r w:rsidRPr="00817D27">
        <w:rPr>
          <w:rFonts w:ascii="Times New Roman" w:hAnsi="Times New Roman" w:cs="Times New Roman"/>
          <w:color w:val="auto"/>
          <w:sz w:val="22"/>
          <w:szCs w:val="22"/>
        </w:rPr>
        <w:t>, а в день проведення</w:t>
      </w:r>
      <w:r w:rsidR="00DA1E67" w:rsidRPr="00817D27">
        <w:rPr>
          <w:rFonts w:ascii="Times New Roman" w:hAnsi="Times New Roman" w:cs="Times New Roman"/>
          <w:color w:val="auto"/>
          <w:sz w:val="22"/>
          <w:szCs w:val="22"/>
        </w:rPr>
        <w:t xml:space="preserve"> річних </w:t>
      </w:r>
      <w:r w:rsidR="00B07B95" w:rsidRPr="00817D27">
        <w:rPr>
          <w:rFonts w:ascii="Times New Roman" w:hAnsi="Times New Roman" w:cs="Times New Roman"/>
          <w:color w:val="auto"/>
          <w:sz w:val="22"/>
          <w:szCs w:val="22"/>
        </w:rPr>
        <w:t>з</w:t>
      </w:r>
      <w:r w:rsidRPr="00817D27">
        <w:rPr>
          <w:rFonts w:ascii="Times New Roman" w:hAnsi="Times New Roman" w:cs="Times New Roman"/>
          <w:color w:val="auto"/>
          <w:sz w:val="22"/>
          <w:szCs w:val="22"/>
        </w:rPr>
        <w:t xml:space="preserve">агальних зборів акціонерів - у місці їх проведення, за </w:t>
      </w:r>
      <w:proofErr w:type="spellStart"/>
      <w:r w:rsidRPr="00817D27">
        <w:rPr>
          <w:rFonts w:ascii="Times New Roman" w:hAnsi="Times New Roman" w:cs="Times New Roman"/>
          <w:color w:val="auto"/>
          <w:sz w:val="22"/>
          <w:szCs w:val="22"/>
        </w:rPr>
        <w:t>адресою</w:t>
      </w:r>
      <w:proofErr w:type="spellEnd"/>
      <w:r w:rsidRPr="00817D27">
        <w:rPr>
          <w:rFonts w:ascii="Times New Roman" w:hAnsi="Times New Roman" w:cs="Times New Roman"/>
          <w:color w:val="auto"/>
          <w:sz w:val="22"/>
          <w:szCs w:val="22"/>
        </w:rPr>
        <w:t xml:space="preserve">: м. </w:t>
      </w:r>
      <w:r w:rsidR="005A618A" w:rsidRPr="00817D27">
        <w:rPr>
          <w:rFonts w:ascii="Times New Roman" w:hAnsi="Times New Roman" w:cs="Times New Roman"/>
          <w:color w:val="auto"/>
          <w:sz w:val="22"/>
          <w:szCs w:val="22"/>
        </w:rPr>
        <w:t>Київ</w:t>
      </w:r>
      <w:r w:rsidRPr="00817D27">
        <w:rPr>
          <w:rFonts w:ascii="Times New Roman" w:hAnsi="Times New Roman" w:cs="Times New Roman"/>
          <w:color w:val="auto"/>
          <w:sz w:val="22"/>
          <w:szCs w:val="22"/>
        </w:rPr>
        <w:t xml:space="preserve">, вул. </w:t>
      </w:r>
      <w:r w:rsidR="005A618A" w:rsidRPr="00817D27">
        <w:rPr>
          <w:rFonts w:ascii="Times New Roman" w:hAnsi="Times New Roman" w:cs="Times New Roman"/>
          <w:color w:val="auto"/>
          <w:sz w:val="22"/>
          <w:szCs w:val="22"/>
        </w:rPr>
        <w:t>Осиповського</w:t>
      </w:r>
      <w:r w:rsidRPr="00817D27">
        <w:rPr>
          <w:rFonts w:ascii="Times New Roman" w:hAnsi="Times New Roman" w:cs="Times New Roman"/>
          <w:color w:val="auto"/>
          <w:sz w:val="22"/>
          <w:szCs w:val="22"/>
        </w:rPr>
        <w:t xml:space="preserve">, </w:t>
      </w:r>
      <w:r w:rsidR="005A618A" w:rsidRPr="00817D27">
        <w:rPr>
          <w:rFonts w:ascii="Times New Roman" w:hAnsi="Times New Roman" w:cs="Times New Roman"/>
          <w:color w:val="auto"/>
          <w:sz w:val="22"/>
          <w:szCs w:val="22"/>
        </w:rPr>
        <w:t>1-А</w:t>
      </w:r>
      <w:r w:rsidRPr="00817D27">
        <w:rPr>
          <w:rFonts w:ascii="Times New Roman" w:hAnsi="Times New Roman" w:cs="Times New Roman"/>
          <w:color w:val="auto"/>
          <w:sz w:val="22"/>
          <w:szCs w:val="22"/>
        </w:rPr>
        <w:t xml:space="preserve">, </w:t>
      </w:r>
      <w:r w:rsidR="00FA3568" w:rsidRPr="00817D27">
        <w:rPr>
          <w:rFonts w:ascii="Times New Roman" w:hAnsi="Times New Roman" w:cs="Times New Roman"/>
          <w:color w:val="auto"/>
          <w:sz w:val="22"/>
          <w:szCs w:val="22"/>
        </w:rPr>
        <w:t xml:space="preserve">другий поверх, </w:t>
      </w:r>
      <w:r w:rsidR="005A618A" w:rsidRPr="00817D27">
        <w:rPr>
          <w:rFonts w:ascii="Times New Roman" w:hAnsi="Times New Roman" w:cs="Times New Roman"/>
          <w:color w:val="auto"/>
          <w:sz w:val="22"/>
          <w:szCs w:val="22"/>
        </w:rPr>
        <w:t>кімната №</w:t>
      </w:r>
      <w:r w:rsidRPr="00817D27">
        <w:rPr>
          <w:rFonts w:ascii="Times New Roman" w:hAnsi="Times New Roman" w:cs="Times New Roman"/>
          <w:color w:val="auto"/>
          <w:sz w:val="22"/>
          <w:szCs w:val="22"/>
        </w:rPr>
        <w:t>1</w:t>
      </w:r>
      <w:r w:rsidR="005A618A" w:rsidRPr="00817D27">
        <w:rPr>
          <w:rFonts w:ascii="Times New Roman" w:hAnsi="Times New Roman" w:cs="Times New Roman"/>
          <w:color w:val="auto"/>
          <w:sz w:val="22"/>
          <w:szCs w:val="22"/>
        </w:rPr>
        <w:t>9</w:t>
      </w:r>
      <w:r w:rsidRPr="00817D27">
        <w:rPr>
          <w:rFonts w:ascii="Times New Roman" w:hAnsi="Times New Roman" w:cs="Times New Roman"/>
          <w:color w:val="auto"/>
          <w:sz w:val="22"/>
          <w:szCs w:val="22"/>
        </w:rPr>
        <w:t xml:space="preserve">. </w:t>
      </w:r>
      <w:r w:rsidR="008054B2" w:rsidRPr="00817D27">
        <w:rPr>
          <w:rFonts w:ascii="Times New Roman" w:hAnsi="Times New Roman" w:cs="Times New Roman"/>
          <w:color w:val="auto"/>
          <w:sz w:val="22"/>
          <w:szCs w:val="22"/>
        </w:rPr>
        <w:t>Особа, відповідальна за порядок ознайомлення акціонерів з документами: Директор Товариства Обрізків Руслан Лук’янович.</w:t>
      </w:r>
      <w:r w:rsidR="00771C7E" w:rsidRPr="00817D27">
        <w:rPr>
          <w:rFonts w:ascii="Times New Roman" w:hAnsi="Times New Roman" w:cs="Times New Roman"/>
          <w:color w:val="auto"/>
          <w:sz w:val="22"/>
          <w:szCs w:val="22"/>
        </w:rPr>
        <w:t xml:space="preserve"> </w:t>
      </w:r>
      <w:r w:rsidR="008054B2" w:rsidRPr="00817D27">
        <w:rPr>
          <w:rFonts w:ascii="Times New Roman" w:hAnsi="Times New Roman" w:cs="Times New Roman"/>
          <w:color w:val="auto"/>
          <w:sz w:val="22"/>
          <w:szCs w:val="22"/>
        </w:rPr>
        <w:t>Довідки за телефоном: (044) 430-14-30.</w:t>
      </w:r>
    </w:p>
    <w:p w:rsidR="008054B2" w:rsidRPr="00817D27" w:rsidRDefault="00015EAF" w:rsidP="008054B2">
      <w:pPr>
        <w:pStyle w:val="a7"/>
        <w:tabs>
          <w:tab w:val="left" w:pos="426"/>
        </w:tabs>
        <w:ind w:left="0" w:firstLine="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Після надіслання акціонерам повідомлення про проведення загальних зборів акціонер</w:t>
      </w:r>
      <w:r w:rsidR="005A618A" w:rsidRPr="00817D27">
        <w:rPr>
          <w:rFonts w:ascii="Times New Roman" w:hAnsi="Times New Roman" w:cs="Times New Roman"/>
          <w:color w:val="auto"/>
          <w:sz w:val="22"/>
          <w:szCs w:val="22"/>
        </w:rPr>
        <w:t>ів Т</w:t>
      </w:r>
      <w:r w:rsidRPr="00817D27">
        <w:rPr>
          <w:rFonts w:ascii="Times New Roman" w:hAnsi="Times New Roman" w:cs="Times New Roman"/>
          <w:color w:val="auto"/>
          <w:sz w:val="22"/>
          <w:szCs w:val="22"/>
        </w:rPr>
        <w:t xml:space="preserve">овариство не має права вносити зміни до документів, наданих акціонерам або з якими вони мали можливість ознайомитися, крім змін до зазначених документів у зв'язку із змінами в порядку денному чи у зв'язку з виправленням помилок. У такому разі зміни вносяться не пізніше ніж за 10 днів до дати проведення загальних зборів, а щодо кандидатів до складу органів товариства - не пізніше ніж за </w:t>
      </w:r>
      <w:r w:rsidR="008054B2" w:rsidRPr="00817D27">
        <w:rPr>
          <w:rFonts w:ascii="Times New Roman" w:hAnsi="Times New Roman" w:cs="Times New Roman"/>
          <w:color w:val="auto"/>
          <w:sz w:val="22"/>
          <w:szCs w:val="22"/>
        </w:rPr>
        <w:t>4</w:t>
      </w:r>
      <w:r w:rsidRPr="00817D27">
        <w:rPr>
          <w:rFonts w:ascii="Times New Roman" w:hAnsi="Times New Roman" w:cs="Times New Roman"/>
          <w:color w:val="auto"/>
          <w:sz w:val="22"/>
          <w:szCs w:val="22"/>
        </w:rPr>
        <w:t xml:space="preserve"> дні до дати проведення загальних зборів.</w:t>
      </w:r>
    </w:p>
    <w:p w:rsidR="0041053A" w:rsidRPr="00817D27" w:rsidRDefault="00015EAF" w:rsidP="008054B2">
      <w:pPr>
        <w:pStyle w:val="a7"/>
        <w:tabs>
          <w:tab w:val="left" w:pos="426"/>
        </w:tabs>
        <w:ind w:left="0" w:firstLine="426"/>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 xml:space="preserve"> </w:t>
      </w:r>
      <w:r w:rsidR="005A618A" w:rsidRPr="00817D27">
        <w:rPr>
          <w:rFonts w:ascii="Times New Roman" w:hAnsi="Times New Roman" w:cs="Times New Roman"/>
          <w:color w:val="auto"/>
          <w:sz w:val="22"/>
          <w:szCs w:val="22"/>
        </w:rPr>
        <w:t>Т</w:t>
      </w:r>
      <w:r w:rsidRPr="00817D27">
        <w:rPr>
          <w:rFonts w:ascii="Times New Roman" w:hAnsi="Times New Roman" w:cs="Times New Roman"/>
          <w:color w:val="auto"/>
          <w:sz w:val="22"/>
          <w:szCs w:val="22"/>
        </w:rPr>
        <w:t>овариство до початку загальних зборів</w:t>
      </w:r>
      <w:r w:rsidR="005A618A" w:rsidRPr="00817D27">
        <w:rPr>
          <w:rFonts w:ascii="Times New Roman" w:hAnsi="Times New Roman" w:cs="Times New Roman"/>
          <w:color w:val="auto"/>
          <w:sz w:val="22"/>
          <w:szCs w:val="22"/>
        </w:rPr>
        <w:t xml:space="preserve"> акціонерів</w:t>
      </w:r>
      <w:r w:rsidRPr="00817D27">
        <w:rPr>
          <w:rFonts w:ascii="Times New Roman" w:hAnsi="Times New Roman" w:cs="Times New Roman"/>
          <w:color w:val="auto"/>
          <w:sz w:val="22"/>
          <w:szCs w:val="22"/>
        </w:rPr>
        <w:t xml:space="preserve"> зобов’язане надавати письмові відповіді на письмові запитання акціонерів щодо питань, включених до проекту порядку денного загальних зборів </w:t>
      </w:r>
      <w:r w:rsidR="008054B2" w:rsidRPr="00817D27">
        <w:rPr>
          <w:rFonts w:ascii="Times New Roman" w:hAnsi="Times New Roman" w:cs="Times New Roman"/>
          <w:color w:val="auto"/>
          <w:sz w:val="22"/>
          <w:szCs w:val="22"/>
        </w:rPr>
        <w:t xml:space="preserve">акціонерів </w:t>
      </w:r>
      <w:r w:rsidRPr="00817D27">
        <w:rPr>
          <w:rFonts w:ascii="Times New Roman" w:hAnsi="Times New Roman" w:cs="Times New Roman"/>
          <w:color w:val="auto"/>
          <w:sz w:val="22"/>
          <w:szCs w:val="22"/>
        </w:rPr>
        <w:t xml:space="preserve">та порядку денного загальних зборів </w:t>
      </w:r>
      <w:r w:rsidR="005A618A" w:rsidRPr="00817D27">
        <w:rPr>
          <w:rFonts w:ascii="Times New Roman" w:hAnsi="Times New Roman" w:cs="Times New Roman"/>
          <w:color w:val="auto"/>
          <w:sz w:val="22"/>
          <w:szCs w:val="22"/>
        </w:rPr>
        <w:t xml:space="preserve">акціонерів </w:t>
      </w:r>
      <w:r w:rsidRPr="00817D27">
        <w:rPr>
          <w:rFonts w:ascii="Times New Roman" w:hAnsi="Times New Roman" w:cs="Times New Roman"/>
          <w:color w:val="auto"/>
          <w:sz w:val="22"/>
          <w:szCs w:val="22"/>
        </w:rPr>
        <w:t>до дати проведення загальних зборів</w:t>
      </w:r>
      <w:r w:rsidR="005A618A" w:rsidRPr="00817D27">
        <w:rPr>
          <w:rFonts w:ascii="Times New Roman" w:hAnsi="Times New Roman" w:cs="Times New Roman"/>
          <w:color w:val="auto"/>
          <w:sz w:val="22"/>
          <w:szCs w:val="22"/>
        </w:rPr>
        <w:t xml:space="preserve"> акціонерів</w:t>
      </w:r>
      <w:r w:rsidRPr="00817D27">
        <w:rPr>
          <w:rFonts w:ascii="Times New Roman" w:hAnsi="Times New Roman" w:cs="Times New Roman"/>
          <w:color w:val="auto"/>
          <w:sz w:val="22"/>
          <w:szCs w:val="22"/>
        </w:rPr>
        <w:t xml:space="preserve">. </w:t>
      </w:r>
      <w:r w:rsidR="005A618A" w:rsidRPr="00817D27">
        <w:rPr>
          <w:rFonts w:ascii="Times New Roman" w:hAnsi="Times New Roman" w:cs="Times New Roman"/>
          <w:color w:val="auto"/>
          <w:sz w:val="22"/>
          <w:szCs w:val="22"/>
        </w:rPr>
        <w:t>Т</w:t>
      </w:r>
      <w:r w:rsidRPr="00817D27">
        <w:rPr>
          <w:rFonts w:ascii="Times New Roman" w:hAnsi="Times New Roman" w:cs="Times New Roman"/>
          <w:color w:val="auto"/>
          <w:sz w:val="22"/>
          <w:szCs w:val="22"/>
        </w:rPr>
        <w:t>овариство може надати одну загальну відповідь на всі запитання однакового змісту.</w:t>
      </w:r>
    </w:p>
    <w:p w:rsidR="00622679" w:rsidRPr="00817D27" w:rsidRDefault="00015EAF" w:rsidP="00710A79">
      <w:pPr>
        <w:pStyle w:val="a7"/>
        <w:numPr>
          <w:ilvl w:val="0"/>
          <w:numId w:val="6"/>
        </w:numPr>
        <w:tabs>
          <w:tab w:val="left" w:pos="426"/>
        </w:tabs>
        <w:ind w:left="426" w:firstLine="0"/>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Про права, надані акціонерам відповідно до вимог статей 36 та 38 Закону України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r w:rsidRPr="00817D27">
        <w:rPr>
          <w:rFonts w:ascii="Times New Roman" w:hAnsi="Times New Roman" w:cs="Times New Roman"/>
          <w:color w:val="auto"/>
          <w:sz w:val="22"/>
          <w:szCs w:val="22"/>
        </w:rPr>
        <w:t xml:space="preserve">: </w:t>
      </w:r>
    </w:p>
    <w:p w:rsidR="0041053A" w:rsidRPr="00817D27" w:rsidRDefault="00015EAF" w:rsidP="00622679">
      <w:pPr>
        <w:pStyle w:val="a7"/>
        <w:tabs>
          <w:tab w:val="left" w:pos="426"/>
        </w:tabs>
        <w:ind w:left="0"/>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 xml:space="preserve">Кожний акціонер має право </w:t>
      </w:r>
      <w:proofErr w:type="spellStart"/>
      <w:r w:rsidRPr="00817D27">
        <w:rPr>
          <w:rFonts w:ascii="Times New Roman" w:hAnsi="Times New Roman" w:cs="Times New Roman"/>
          <w:color w:val="auto"/>
          <w:sz w:val="22"/>
          <w:szCs w:val="22"/>
        </w:rPr>
        <w:t>внести</w:t>
      </w:r>
      <w:proofErr w:type="spellEnd"/>
      <w:r w:rsidRPr="00817D27">
        <w:rPr>
          <w:rFonts w:ascii="Times New Roman" w:hAnsi="Times New Roman" w:cs="Times New Roman"/>
          <w:color w:val="auto"/>
          <w:sz w:val="22"/>
          <w:szCs w:val="22"/>
        </w:rPr>
        <w:t xml:space="preserve"> пропозиції щодо питань, включених до проекту порядку денного загальних зборів акціонерного товариства,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днів до дати проведення загальних зборів акціонерного товариства, а щодо кандидатів до складу органів товариства - не пізніше ніж за 7 днів до дати проведення загальних зборів. Пропозиції щодо включення нових питань до проекту порядку денного повинні містити відповідні проекти рішень з цих питань. Пропозиції щодо кандидатів у члени наглядової ради акціонерного товариства мають містити інформацію про те, чи є запропонований </w:t>
      </w:r>
      <w:r w:rsidRPr="00817D27">
        <w:rPr>
          <w:rFonts w:ascii="Times New Roman" w:hAnsi="Times New Roman" w:cs="Times New Roman"/>
          <w:color w:val="auto"/>
          <w:sz w:val="22"/>
          <w:szCs w:val="22"/>
        </w:rPr>
        <w:lastRenderedPageBreak/>
        <w:t>кандидат представником акціонера (акціонерів)</w:t>
      </w:r>
      <w:r w:rsidR="00F840F9" w:rsidRPr="00817D27">
        <w:rPr>
          <w:rFonts w:ascii="Times New Roman" w:hAnsi="Times New Roman" w:cs="Times New Roman"/>
          <w:color w:val="auto"/>
          <w:sz w:val="22"/>
          <w:szCs w:val="22"/>
        </w:rPr>
        <w:t>, або про те, що кандидат пропонується на посаду члена наглядової ради - незалежного директора.</w:t>
      </w:r>
      <w:r w:rsidRPr="00817D27">
        <w:rPr>
          <w:rFonts w:ascii="Times New Roman" w:hAnsi="Times New Roman" w:cs="Times New Roman"/>
          <w:color w:val="auto"/>
          <w:sz w:val="22"/>
          <w:szCs w:val="22"/>
        </w:rPr>
        <w:t xml:space="preserve"> Пропозиція до проекту порядку денного загальних зборів </w:t>
      </w:r>
      <w:r w:rsidR="00622679" w:rsidRPr="00817D27">
        <w:rPr>
          <w:rFonts w:ascii="Times New Roman" w:hAnsi="Times New Roman" w:cs="Times New Roman"/>
          <w:color w:val="auto"/>
          <w:sz w:val="22"/>
          <w:szCs w:val="22"/>
        </w:rPr>
        <w:t xml:space="preserve">акціонерів </w:t>
      </w:r>
      <w:r w:rsidRPr="00817D27">
        <w:rPr>
          <w:rFonts w:ascii="Times New Roman" w:hAnsi="Times New Roman" w:cs="Times New Roman"/>
          <w:color w:val="auto"/>
          <w:sz w:val="22"/>
          <w:szCs w:val="22"/>
        </w:rPr>
        <w:t>Товариства подається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до складу органів товариства. З</w:t>
      </w:r>
      <w:r w:rsidR="00622679" w:rsidRPr="00817D27">
        <w:rPr>
          <w:rFonts w:ascii="Times New Roman" w:hAnsi="Times New Roman" w:cs="Times New Roman"/>
          <w:color w:val="auto"/>
          <w:sz w:val="22"/>
          <w:szCs w:val="22"/>
        </w:rPr>
        <w:t xml:space="preserve"> </w:t>
      </w:r>
      <w:r w:rsidRPr="00817D27">
        <w:rPr>
          <w:rFonts w:ascii="Times New Roman" w:hAnsi="Times New Roman" w:cs="Times New Roman"/>
          <w:color w:val="auto"/>
          <w:sz w:val="22"/>
          <w:szCs w:val="22"/>
        </w:rPr>
        <w:t>детальною інформацією, стосовно оформлення, подання пропозицій та інших прав, наданих акціонерам після отримання повідомлення про проведення загальних зборів акціонерів у строк до дати проведення загальних зборів, акціонери можуть ознайомитись в ст. ст. 36 та 38 Закону України «Про акціонерні товариства», а також звернутись до керівництва Товариства для уточнення інформації.</w:t>
      </w:r>
    </w:p>
    <w:p w:rsidR="00B61098" w:rsidRPr="00817D27" w:rsidRDefault="00B61098" w:rsidP="00710A79">
      <w:pPr>
        <w:pStyle w:val="a7"/>
        <w:numPr>
          <w:ilvl w:val="0"/>
          <w:numId w:val="6"/>
        </w:numPr>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u w:val="single"/>
        </w:rPr>
        <w:t>Перелік документів, що має надати акціонер (представник акціонера) для його участі у загальних зборах</w:t>
      </w:r>
      <w:r w:rsidRPr="00817D27">
        <w:rPr>
          <w:rFonts w:ascii="Times New Roman" w:hAnsi="Times New Roman" w:cs="Times New Roman"/>
          <w:color w:val="auto"/>
          <w:sz w:val="22"/>
          <w:szCs w:val="22"/>
        </w:rPr>
        <w:t>:</w:t>
      </w:r>
    </w:p>
    <w:p w:rsidR="00B61098" w:rsidRPr="00817D27" w:rsidRDefault="00B61098" w:rsidP="00B61098">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Для участі у річних загальних зборах акціонерів Товариства при собі необхідно мати: акціонерам - документ, що посвідчує особу (паспорт, інший документ, що посвідчує особу, передбачений законодавством); представникам акціонерів - довіреність, оформлену згідно з чинним законодавством, або інші документи, що посвідчують повноваження представника, а також документ, що посвідчує особу (паспорт, інший документ, що посвідчує особу, передбачений законодавством). В реєстрації акціонера (його представника) може бути відмовлено реєстраційною комісією у разі відсутності в акціонера (його представника) документів, які ідентифікують особу акціонера (його представника), а в разі участі представника акціонера - також документів, що підтверджують повноваження представника на участь у загальних зборах акціонерів Товариства.</w:t>
      </w:r>
    </w:p>
    <w:p w:rsidR="00622679" w:rsidRPr="00817D27" w:rsidRDefault="00015EAF" w:rsidP="00710A79">
      <w:pPr>
        <w:pStyle w:val="a7"/>
        <w:numPr>
          <w:ilvl w:val="0"/>
          <w:numId w:val="6"/>
        </w:numPr>
        <w:tabs>
          <w:tab w:val="left" w:pos="851"/>
        </w:tabs>
        <w:ind w:left="426" w:firstLine="0"/>
        <w:jc w:val="both"/>
        <w:rPr>
          <w:rFonts w:ascii="Times New Roman" w:hAnsi="Times New Roman" w:cs="Times New Roman"/>
          <w:color w:val="auto"/>
          <w:sz w:val="22"/>
          <w:szCs w:val="22"/>
        </w:rPr>
      </w:pPr>
      <w:r w:rsidRPr="00817D27">
        <w:rPr>
          <w:rFonts w:ascii="Times New Roman" w:hAnsi="Times New Roman" w:cs="Times New Roman"/>
          <w:b/>
          <w:color w:val="auto"/>
          <w:sz w:val="22"/>
          <w:szCs w:val="22"/>
        </w:rPr>
        <w:t>Порядок участі та голосування на загальних зборах за довіреністю</w:t>
      </w:r>
      <w:r w:rsidRPr="00817D27">
        <w:rPr>
          <w:rFonts w:ascii="Times New Roman" w:hAnsi="Times New Roman" w:cs="Times New Roman"/>
          <w:color w:val="auto"/>
          <w:sz w:val="22"/>
          <w:szCs w:val="22"/>
        </w:rPr>
        <w:t xml:space="preserve">: </w:t>
      </w:r>
    </w:p>
    <w:p w:rsidR="00912ECB" w:rsidRPr="00817D27" w:rsidRDefault="009B328E" w:rsidP="00600560">
      <w:pPr>
        <w:pStyle w:val="a7"/>
        <w:tabs>
          <w:tab w:val="left" w:pos="426"/>
        </w:tabs>
        <w:ind w:left="0"/>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Акціонер відповідно до вимог цивільного кодексу України та ст. 39 Закону України «Про акціонерні товариства»</w:t>
      </w:r>
      <w:r w:rsidR="000E74DB" w:rsidRPr="00817D27">
        <w:rPr>
          <w:rFonts w:ascii="Times New Roman" w:hAnsi="Times New Roman" w:cs="Times New Roman"/>
          <w:color w:val="auto"/>
          <w:sz w:val="22"/>
          <w:szCs w:val="22"/>
        </w:rPr>
        <w:t xml:space="preserve"> може видати довіреність на право участі та голосування на загальних зборах акціонерів Товариства.</w:t>
      </w:r>
      <w:r w:rsidRPr="00817D27">
        <w:rPr>
          <w:rFonts w:ascii="Times New Roman" w:hAnsi="Times New Roman" w:cs="Times New Roman"/>
          <w:color w:val="auto"/>
          <w:sz w:val="22"/>
          <w:szCs w:val="22"/>
        </w:rPr>
        <w:t xml:space="preserve"> </w:t>
      </w:r>
      <w:r w:rsidR="00015EAF" w:rsidRPr="00817D27">
        <w:rPr>
          <w:rFonts w:ascii="Times New Roman" w:hAnsi="Times New Roman" w:cs="Times New Roman"/>
          <w:color w:val="auto"/>
          <w:sz w:val="22"/>
          <w:szCs w:val="22"/>
        </w:rPr>
        <w:t xml:space="preserve">Представником акціонера на загальних зборах </w:t>
      </w:r>
      <w:r w:rsidR="00F2018A" w:rsidRPr="00817D27">
        <w:rPr>
          <w:rFonts w:ascii="Times New Roman" w:hAnsi="Times New Roman" w:cs="Times New Roman"/>
          <w:color w:val="auto"/>
          <w:sz w:val="22"/>
          <w:szCs w:val="22"/>
        </w:rPr>
        <w:t xml:space="preserve">акціонерів </w:t>
      </w:r>
      <w:r w:rsidR="00015EAF" w:rsidRPr="00817D27">
        <w:rPr>
          <w:rFonts w:ascii="Times New Roman" w:hAnsi="Times New Roman" w:cs="Times New Roman"/>
          <w:color w:val="auto"/>
          <w:sz w:val="22"/>
          <w:szCs w:val="22"/>
        </w:rPr>
        <w:t>Товариства може бути фізична особа або упо</w:t>
      </w:r>
      <w:r w:rsidR="00600560" w:rsidRPr="00817D27">
        <w:rPr>
          <w:rFonts w:ascii="Times New Roman" w:hAnsi="Times New Roman" w:cs="Times New Roman"/>
          <w:color w:val="auto"/>
          <w:sz w:val="22"/>
          <w:szCs w:val="22"/>
        </w:rPr>
        <w:t>вноважена особа юридичної особи</w:t>
      </w:r>
      <w:r w:rsidR="00015EAF" w:rsidRPr="00817D27">
        <w:rPr>
          <w:rFonts w:ascii="Times New Roman" w:hAnsi="Times New Roman" w:cs="Times New Roman"/>
          <w:color w:val="auto"/>
          <w:sz w:val="22"/>
          <w:szCs w:val="22"/>
        </w:rPr>
        <w:t xml:space="preserve">. Посадові особи органів товариства та їх афілійовані особи не можуть бути представниками інших акціонерів товариства на загальних зборах. Представником акціонера - фізичної чи юридичної особи на загальних зборах акціонерного товариства може бути інша фізична особа або уповноважена особа юридичної особи. 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НКЦПФР порядку. 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Довіреність на право участі та голосування на загальних зборах Товариства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Під час голосування на загальних зборах представник повинен голосувати саме так, як передбачено завданням щодо голосування. Якщо довіреність не містить завдання щодо голосування, представник вирішує всі питання щодо голосування на загальних зборах акціонерів на свій розсуд. Акціонер має право видати довіреність на право участі та голосування на загальних зборах декільком своїм представникам. </w:t>
      </w:r>
    </w:p>
    <w:p w:rsidR="00912ECB" w:rsidRPr="00817D27" w:rsidRDefault="00912ECB" w:rsidP="00912ECB">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Для участі у загальних зборах акціонери повинні мати документи, що посвідчують їх особу (паспорт), а представники акціонерів - документи, що посвідчують їх особу (паспорт) та документи, які надають їм право брати участь та голосувати на загальних зборах, зокрема, але не обмежуючись цим:</w:t>
      </w:r>
    </w:p>
    <w:p w:rsidR="00912ECB" w:rsidRPr="00817D27" w:rsidRDefault="00912ECB" w:rsidP="00912ECB">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керівник акціонера-юридичної особи – виписку або витяг із Єдиного державного реєстру юридичних осіб, фізичних осіб-підприємців та громадських формувань, копію статуту юридичної особи та, якщо це передбачено статутом юридичної особи, рішення уповноваженого органу юридичної особи про надання керівнику повноважень щодо участі та голосування на загальних зборах Товариства;</w:t>
      </w:r>
    </w:p>
    <w:p w:rsidR="00912ECB" w:rsidRPr="00817D27" w:rsidRDefault="00912ECB" w:rsidP="00912ECB">
      <w:pPr>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представник акціонера за довіреністю - оформлену згідно з чинним законодавством України довіреність, яка надає представнику право на участь та голосування на загальних зборах Товариства.</w:t>
      </w:r>
    </w:p>
    <w:p w:rsidR="0041053A" w:rsidRPr="00817D27" w:rsidRDefault="00015EAF" w:rsidP="00600560">
      <w:pPr>
        <w:pStyle w:val="a7"/>
        <w:tabs>
          <w:tab w:val="left" w:pos="426"/>
        </w:tabs>
        <w:ind w:left="0"/>
        <w:jc w:val="both"/>
        <w:rPr>
          <w:rFonts w:ascii="Times New Roman" w:hAnsi="Times New Roman" w:cs="Times New Roman"/>
          <w:color w:val="auto"/>
          <w:sz w:val="22"/>
          <w:szCs w:val="22"/>
        </w:rPr>
      </w:pPr>
      <w:r w:rsidRPr="00817D27">
        <w:rPr>
          <w:rFonts w:ascii="Times New Roman" w:hAnsi="Times New Roman" w:cs="Times New Roman"/>
          <w:color w:val="auto"/>
          <w:sz w:val="22"/>
          <w:szCs w:val="22"/>
        </w:rPr>
        <w:t>В реєстрації акціонера (його представника) може бути відмовлено реєстраційною комісією у разі відсутності в акціонера (його представника) документів, які ідентифікують особу акціонера (його представника), а в разі участі представника акціонера - також документів, що підтверджують повноваження представника на участь у загальних зборах акціонерів Товариства.</w:t>
      </w:r>
    </w:p>
    <w:p w:rsidR="002D2662" w:rsidRPr="00817D27" w:rsidRDefault="002D2662" w:rsidP="002D2662">
      <w:pPr>
        <w:pStyle w:val="a7"/>
        <w:tabs>
          <w:tab w:val="left" w:pos="426"/>
        </w:tabs>
        <w:ind w:left="0"/>
        <w:jc w:val="both"/>
        <w:rPr>
          <w:rFonts w:ascii="Times New Roman" w:hAnsi="Times New Roman" w:cs="Times New Roman"/>
          <w:color w:val="auto"/>
          <w:sz w:val="22"/>
          <w:szCs w:val="22"/>
        </w:rPr>
      </w:pPr>
    </w:p>
    <w:p w:rsidR="00221DC1" w:rsidRPr="00817D27" w:rsidRDefault="00221DC1" w:rsidP="0078393C">
      <w:pPr>
        <w:pStyle w:val="a7"/>
        <w:tabs>
          <w:tab w:val="left" w:pos="851"/>
        </w:tabs>
        <w:ind w:left="425"/>
        <w:contextualSpacing w:val="0"/>
        <w:jc w:val="both"/>
        <w:rPr>
          <w:rFonts w:ascii="Times New Roman" w:hAnsi="Times New Roman" w:cs="Times New Roman"/>
          <w:b/>
          <w:color w:val="auto"/>
        </w:rPr>
      </w:pPr>
    </w:p>
    <w:p w:rsidR="00CB6285" w:rsidRPr="00817D27" w:rsidRDefault="00221DC1" w:rsidP="00983F9B">
      <w:pPr>
        <w:pStyle w:val="a7"/>
        <w:tabs>
          <w:tab w:val="left" w:pos="851"/>
        </w:tabs>
        <w:spacing w:before="160"/>
        <w:ind w:left="425" w:hanging="425"/>
        <w:contextualSpacing w:val="0"/>
        <w:jc w:val="center"/>
        <w:rPr>
          <w:rFonts w:ascii="Roboto" w:hAnsi="Roboto"/>
          <w:b/>
          <w:color w:val="auto"/>
          <w:sz w:val="19"/>
          <w:szCs w:val="19"/>
        </w:rPr>
      </w:pPr>
      <w:r w:rsidRPr="00817D27">
        <w:rPr>
          <w:rFonts w:ascii="Times New Roman" w:hAnsi="Times New Roman" w:cs="Times New Roman"/>
          <w:b/>
          <w:color w:val="auto"/>
        </w:rPr>
        <w:t>Директор  ПрАТ «АГРОФІРМА «ТРОЯНДА»                                                                Обрізків Р.Л.</w:t>
      </w:r>
    </w:p>
    <w:sectPr w:rsidR="00CB6285" w:rsidRPr="00817D27" w:rsidSect="00F341B0">
      <w:footerReference w:type="even" r:id="rId9"/>
      <w:footerReference w:type="default" r:id="rId10"/>
      <w:pgSz w:w="11900" w:h="16840" w:code="9"/>
      <w:pgMar w:top="357" w:right="561" w:bottom="284" w:left="851" w:header="0" w:footer="26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5CDA" w:rsidRDefault="00695CDA">
      <w:r>
        <w:separator/>
      </w:r>
    </w:p>
  </w:endnote>
  <w:endnote w:type="continuationSeparator" w:id="0">
    <w:p w:rsidR="00695CDA" w:rsidRDefault="00695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Roboto">
    <w:altName w:val="Times New Roman"/>
    <w:charset w:val="CC"/>
    <w:family w:val="auto"/>
    <w:pitch w:val="variable"/>
    <w:sig w:usb0="00000001"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178757"/>
      <w:docPartObj>
        <w:docPartGallery w:val="Page Numbers (Bottom of Page)"/>
        <w:docPartUnique/>
      </w:docPartObj>
    </w:sdtPr>
    <w:sdtEndPr>
      <w:rPr>
        <w:rFonts w:ascii="Times New Roman" w:hAnsi="Times New Roman" w:cs="Times New Roman"/>
      </w:rPr>
    </w:sdtEndPr>
    <w:sdtContent>
      <w:p w:rsidR="009F0376" w:rsidRPr="00F341B0" w:rsidRDefault="009F0376" w:rsidP="00F341B0">
        <w:pPr>
          <w:pStyle w:val="ab"/>
          <w:jc w:val="center"/>
        </w:pPr>
        <w:r w:rsidRPr="009F0376">
          <w:rPr>
            <w:rFonts w:ascii="Times New Roman" w:hAnsi="Times New Roman" w:cs="Times New Roman"/>
          </w:rPr>
          <w:fldChar w:fldCharType="begin"/>
        </w:r>
        <w:r w:rsidRPr="009F0376">
          <w:rPr>
            <w:rFonts w:ascii="Times New Roman" w:hAnsi="Times New Roman" w:cs="Times New Roman"/>
          </w:rPr>
          <w:instrText>PAGE   \* MERGEFORMAT</w:instrText>
        </w:r>
        <w:r w:rsidRPr="009F0376">
          <w:rPr>
            <w:rFonts w:ascii="Times New Roman" w:hAnsi="Times New Roman" w:cs="Times New Roman"/>
          </w:rPr>
          <w:fldChar w:fldCharType="separate"/>
        </w:r>
        <w:r w:rsidR="00F96426" w:rsidRPr="00F96426">
          <w:rPr>
            <w:rFonts w:ascii="Times New Roman" w:hAnsi="Times New Roman" w:cs="Times New Roman"/>
            <w:noProof/>
            <w:lang w:val="ru-RU"/>
          </w:rPr>
          <w:t>4</w:t>
        </w:r>
        <w:r w:rsidRPr="009F0376">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2663269"/>
      <w:docPartObj>
        <w:docPartGallery w:val="Page Numbers (Bottom of Page)"/>
        <w:docPartUnique/>
      </w:docPartObj>
    </w:sdtPr>
    <w:sdtEndPr>
      <w:rPr>
        <w:rFonts w:ascii="Times New Roman" w:hAnsi="Times New Roman" w:cs="Times New Roman"/>
      </w:rPr>
    </w:sdtEndPr>
    <w:sdtContent>
      <w:p w:rsidR="009F0376" w:rsidRPr="00F341B0" w:rsidRDefault="009F0376" w:rsidP="00F341B0">
        <w:pPr>
          <w:pStyle w:val="ab"/>
          <w:jc w:val="center"/>
          <w:rPr>
            <w:rFonts w:ascii="Times New Roman" w:hAnsi="Times New Roman" w:cs="Times New Roman"/>
          </w:rPr>
        </w:pPr>
        <w:r w:rsidRPr="009F0376">
          <w:rPr>
            <w:rFonts w:ascii="Times New Roman" w:hAnsi="Times New Roman" w:cs="Times New Roman"/>
          </w:rPr>
          <w:fldChar w:fldCharType="begin"/>
        </w:r>
        <w:r w:rsidRPr="009F0376">
          <w:rPr>
            <w:rFonts w:ascii="Times New Roman" w:hAnsi="Times New Roman" w:cs="Times New Roman"/>
          </w:rPr>
          <w:instrText>PAGE   \* MERGEFORMAT</w:instrText>
        </w:r>
        <w:r w:rsidRPr="009F0376">
          <w:rPr>
            <w:rFonts w:ascii="Times New Roman" w:hAnsi="Times New Roman" w:cs="Times New Roman"/>
          </w:rPr>
          <w:fldChar w:fldCharType="separate"/>
        </w:r>
        <w:r w:rsidR="00F96426" w:rsidRPr="00F96426">
          <w:rPr>
            <w:rFonts w:ascii="Times New Roman" w:hAnsi="Times New Roman" w:cs="Times New Roman"/>
            <w:noProof/>
            <w:lang w:val="ru-RU"/>
          </w:rPr>
          <w:t>3</w:t>
        </w:r>
        <w:r w:rsidRPr="009F0376">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5CDA" w:rsidRDefault="00695CDA"/>
  </w:footnote>
  <w:footnote w:type="continuationSeparator" w:id="0">
    <w:p w:rsidR="00695CDA" w:rsidRDefault="00695CD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7571"/>
    <w:multiLevelType w:val="hybridMultilevel"/>
    <w:tmpl w:val="DCFEA900"/>
    <w:lvl w:ilvl="0" w:tplc="0419000F">
      <w:start w:val="1"/>
      <w:numFmt w:val="decimal"/>
      <w:lvlText w:val="%1."/>
      <w:lvlJc w:val="left"/>
      <w:pPr>
        <w:tabs>
          <w:tab w:val="num" w:pos="8724"/>
        </w:tabs>
        <w:ind w:left="8724" w:hanging="360"/>
      </w:pPr>
      <w:rPr>
        <w:rFonts w:cs="Times New Roman"/>
      </w:rPr>
    </w:lvl>
    <w:lvl w:ilvl="1" w:tplc="04190019" w:tentative="1">
      <w:start w:val="1"/>
      <w:numFmt w:val="lowerLetter"/>
      <w:lvlText w:val="%2."/>
      <w:lvlJc w:val="left"/>
      <w:pPr>
        <w:tabs>
          <w:tab w:val="num" w:pos="9444"/>
        </w:tabs>
        <w:ind w:left="9444" w:hanging="360"/>
      </w:pPr>
      <w:rPr>
        <w:rFonts w:cs="Times New Roman"/>
      </w:rPr>
    </w:lvl>
    <w:lvl w:ilvl="2" w:tplc="0419001B" w:tentative="1">
      <w:start w:val="1"/>
      <w:numFmt w:val="lowerRoman"/>
      <w:lvlText w:val="%3."/>
      <w:lvlJc w:val="right"/>
      <w:pPr>
        <w:tabs>
          <w:tab w:val="num" w:pos="10164"/>
        </w:tabs>
        <w:ind w:left="10164" w:hanging="180"/>
      </w:pPr>
      <w:rPr>
        <w:rFonts w:cs="Times New Roman"/>
      </w:rPr>
    </w:lvl>
    <w:lvl w:ilvl="3" w:tplc="0419000F" w:tentative="1">
      <w:start w:val="1"/>
      <w:numFmt w:val="decimal"/>
      <w:lvlText w:val="%4."/>
      <w:lvlJc w:val="left"/>
      <w:pPr>
        <w:tabs>
          <w:tab w:val="num" w:pos="10884"/>
        </w:tabs>
        <w:ind w:left="10884" w:hanging="360"/>
      </w:pPr>
      <w:rPr>
        <w:rFonts w:cs="Times New Roman"/>
      </w:rPr>
    </w:lvl>
    <w:lvl w:ilvl="4" w:tplc="04190019" w:tentative="1">
      <w:start w:val="1"/>
      <w:numFmt w:val="lowerLetter"/>
      <w:lvlText w:val="%5."/>
      <w:lvlJc w:val="left"/>
      <w:pPr>
        <w:tabs>
          <w:tab w:val="num" w:pos="11604"/>
        </w:tabs>
        <w:ind w:left="11604" w:hanging="360"/>
      </w:pPr>
      <w:rPr>
        <w:rFonts w:cs="Times New Roman"/>
      </w:rPr>
    </w:lvl>
    <w:lvl w:ilvl="5" w:tplc="0419001B" w:tentative="1">
      <w:start w:val="1"/>
      <w:numFmt w:val="lowerRoman"/>
      <w:lvlText w:val="%6."/>
      <w:lvlJc w:val="right"/>
      <w:pPr>
        <w:tabs>
          <w:tab w:val="num" w:pos="12324"/>
        </w:tabs>
        <w:ind w:left="12324" w:hanging="180"/>
      </w:pPr>
      <w:rPr>
        <w:rFonts w:cs="Times New Roman"/>
      </w:rPr>
    </w:lvl>
    <w:lvl w:ilvl="6" w:tplc="0419000F" w:tentative="1">
      <w:start w:val="1"/>
      <w:numFmt w:val="decimal"/>
      <w:lvlText w:val="%7."/>
      <w:lvlJc w:val="left"/>
      <w:pPr>
        <w:tabs>
          <w:tab w:val="num" w:pos="13044"/>
        </w:tabs>
        <w:ind w:left="13044" w:hanging="360"/>
      </w:pPr>
      <w:rPr>
        <w:rFonts w:cs="Times New Roman"/>
      </w:rPr>
    </w:lvl>
    <w:lvl w:ilvl="7" w:tplc="04190019" w:tentative="1">
      <w:start w:val="1"/>
      <w:numFmt w:val="lowerLetter"/>
      <w:lvlText w:val="%8."/>
      <w:lvlJc w:val="left"/>
      <w:pPr>
        <w:tabs>
          <w:tab w:val="num" w:pos="13764"/>
        </w:tabs>
        <w:ind w:left="13764" w:hanging="360"/>
      </w:pPr>
      <w:rPr>
        <w:rFonts w:cs="Times New Roman"/>
      </w:rPr>
    </w:lvl>
    <w:lvl w:ilvl="8" w:tplc="0419001B" w:tentative="1">
      <w:start w:val="1"/>
      <w:numFmt w:val="lowerRoman"/>
      <w:lvlText w:val="%9."/>
      <w:lvlJc w:val="right"/>
      <w:pPr>
        <w:tabs>
          <w:tab w:val="num" w:pos="14484"/>
        </w:tabs>
        <w:ind w:left="14484" w:hanging="180"/>
      </w:pPr>
      <w:rPr>
        <w:rFonts w:cs="Times New Roman"/>
      </w:rPr>
    </w:lvl>
  </w:abstractNum>
  <w:abstractNum w:abstractNumId="1" w15:restartNumberingAfterBreak="0">
    <w:nsid w:val="125735B0"/>
    <w:multiLevelType w:val="hybridMultilevel"/>
    <w:tmpl w:val="ED22C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6E43C6"/>
    <w:multiLevelType w:val="multilevel"/>
    <w:tmpl w:val="B02C0A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86AC9"/>
    <w:multiLevelType w:val="hybridMultilevel"/>
    <w:tmpl w:val="25E4186C"/>
    <w:lvl w:ilvl="0" w:tplc="649C3AB0">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8F0F2E"/>
    <w:multiLevelType w:val="hybridMultilevel"/>
    <w:tmpl w:val="DCFEA900"/>
    <w:lvl w:ilvl="0" w:tplc="0419000F">
      <w:start w:val="1"/>
      <w:numFmt w:val="decimal"/>
      <w:lvlText w:val="%1."/>
      <w:lvlJc w:val="left"/>
      <w:pPr>
        <w:tabs>
          <w:tab w:val="num" w:pos="8724"/>
        </w:tabs>
        <w:ind w:left="8724" w:hanging="360"/>
      </w:pPr>
      <w:rPr>
        <w:rFonts w:cs="Times New Roman"/>
      </w:rPr>
    </w:lvl>
    <w:lvl w:ilvl="1" w:tplc="04190019" w:tentative="1">
      <w:start w:val="1"/>
      <w:numFmt w:val="lowerLetter"/>
      <w:lvlText w:val="%2."/>
      <w:lvlJc w:val="left"/>
      <w:pPr>
        <w:tabs>
          <w:tab w:val="num" w:pos="9444"/>
        </w:tabs>
        <w:ind w:left="9444" w:hanging="360"/>
      </w:pPr>
      <w:rPr>
        <w:rFonts w:cs="Times New Roman"/>
      </w:rPr>
    </w:lvl>
    <w:lvl w:ilvl="2" w:tplc="0419001B" w:tentative="1">
      <w:start w:val="1"/>
      <w:numFmt w:val="lowerRoman"/>
      <w:lvlText w:val="%3."/>
      <w:lvlJc w:val="right"/>
      <w:pPr>
        <w:tabs>
          <w:tab w:val="num" w:pos="10164"/>
        </w:tabs>
        <w:ind w:left="10164" w:hanging="180"/>
      </w:pPr>
      <w:rPr>
        <w:rFonts w:cs="Times New Roman"/>
      </w:rPr>
    </w:lvl>
    <w:lvl w:ilvl="3" w:tplc="0419000F" w:tentative="1">
      <w:start w:val="1"/>
      <w:numFmt w:val="decimal"/>
      <w:lvlText w:val="%4."/>
      <w:lvlJc w:val="left"/>
      <w:pPr>
        <w:tabs>
          <w:tab w:val="num" w:pos="10884"/>
        </w:tabs>
        <w:ind w:left="10884" w:hanging="360"/>
      </w:pPr>
      <w:rPr>
        <w:rFonts w:cs="Times New Roman"/>
      </w:rPr>
    </w:lvl>
    <w:lvl w:ilvl="4" w:tplc="04190019" w:tentative="1">
      <w:start w:val="1"/>
      <w:numFmt w:val="lowerLetter"/>
      <w:lvlText w:val="%5."/>
      <w:lvlJc w:val="left"/>
      <w:pPr>
        <w:tabs>
          <w:tab w:val="num" w:pos="11604"/>
        </w:tabs>
        <w:ind w:left="11604" w:hanging="360"/>
      </w:pPr>
      <w:rPr>
        <w:rFonts w:cs="Times New Roman"/>
      </w:rPr>
    </w:lvl>
    <w:lvl w:ilvl="5" w:tplc="0419001B" w:tentative="1">
      <w:start w:val="1"/>
      <w:numFmt w:val="lowerRoman"/>
      <w:lvlText w:val="%6."/>
      <w:lvlJc w:val="right"/>
      <w:pPr>
        <w:tabs>
          <w:tab w:val="num" w:pos="12324"/>
        </w:tabs>
        <w:ind w:left="12324" w:hanging="180"/>
      </w:pPr>
      <w:rPr>
        <w:rFonts w:cs="Times New Roman"/>
      </w:rPr>
    </w:lvl>
    <w:lvl w:ilvl="6" w:tplc="0419000F" w:tentative="1">
      <w:start w:val="1"/>
      <w:numFmt w:val="decimal"/>
      <w:lvlText w:val="%7."/>
      <w:lvlJc w:val="left"/>
      <w:pPr>
        <w:tabs>
          <w:tab w:val="num" w:pos="13044"/>
        </w:tabs>
        <w:ind w:left="13044" w:hanging="360"/>
      </w:pPr>
      <w:rPr>
        <w:rFonts w:cs="Times New Roman"/>
      </w:rPr>
    </w:lvl>
    <w:lvl w:ilvl="7" w:tplc="04190019" w:tentative="1">
      <w:start w:val="1"/>
      <w:numFmt w:val="lowerLetter"/>
      <w:lvlText w:val="%8."/>
      <w:lvlJc w:val="left"/>
      <w:pPr>
        <w:tabs>
          <w:tab w:val="num" w:pos="13764"/>
        </w:tabs>
        <w:ind w:left="13764" w:hanging="360"/>
      </w:pPr>
      <w:rPr>
        <w:rFonts w:cs="Times New Roman"/>
      </w:rPr>
    </w:lvl>
    <w:lvl w:ilvl="8" w:tplc="0419001B" w:tentative="1">
      <w:start w:val="1"/>
      <w:numFmt w:val="lowerRoman"/>
      <w:lvlText w:val="%9."/>
      <w:lvlJc w:val="right"/>
      <w:pPr>
        <w:tabs>
          <w:tab w:val="num" w:pos="14484"/>
        </w:tabs>
        <w:ind w:left="14484" w:hanging="180"/>
      </w:pPr>
      <w:rPr>
        <w:rFonts w:cs="Times New Roman"/>
      </w:rPr>
    </w:lvl>
  </w:abstractNum>
  <w:abstractNum w:abstractNumId="5" w15:restartNumberingAfterBreak="0">
    <w:nsid w:val="2DF24FDE"/>
    <w:multiLevelType w:val="hybridMultilevel"/>
    <w:tmpl w:val="90C2FEC8"/>
    <w:lvl w:ilvl="0" w:tplc="2FFAD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783BEF"/>
    <w:multiLevelType w:val="hybridMultilevel"/>
    <w:tmpl w:val="DCFEA900"/>
    <w:lvl w:ilvl="0" w:tplc="0419000F">
      <w:start w:val="1"/>
      <w:numFmt w:val="decimal"/>
      <w:lvlText w:val="%1."/>
      <w:lvlJc w:val="left"/>
      <w:pPr>
        <w:tabs>
          <w:tab w:val="num" w:pos="8724"/>
        </w:tabs>
        <w:ind w:left="8724" w:hanging="360"/>
      </w:pPr>
      <w:rPr>
        <w:rFonts w:cs="Times New Roman"/>
      </w:rPr>
    </w:lvl>
    <w:lvl w:ilvl="1" w:tplc="04190019" w:tentative="1">
      <w:start w:val="1"/>
      <w:numFmt w:val="lowerLetter"/>
      <w:lvlText w:val="%2."/>
      <w:lvlJc w:val="left"/>
      <w:pPr>
        <w:tabs>
          <w:tab w:val="num" w:pos="9444"/>
        </w:tabs>
        <w:ind w:left="9444" w:hanging="360"/>
      </w:pPr>
      <w:rPr>
        <w:rFonts w:cs="Times New Roman"/>
      </w:rPr>
    </w:lvl>
    <w:lvl w:ilvl="2" w:tplc="0419001B" w:tentative="1">
      <w:start w:val="1"/>
      <w:numFmt w:val="lowerRoman"/>
      <w:lvlText w:val="%3."/>
      <w:lvlJc w:val="right"/>
      <w:pPr>
        <w:tabs>
          <w:tab w:val="num" w:pos="10164"/>
        </w:tabs>
        <w:ind w:left="10164" w:hanging="180"/>
      </w:pPr>
      <w:rPr>
        <w:rFonts w:cs="Times New Roman"/>
      </w:rPr>
    </w:lvl>
    <w:lvl w:ilvl="3" w:tplc="0419000F" w:tentative="1">
      <w:start w:val="1"/>
      <w:numFmt w:val="decimal"/>
      <w:lvlText w:val="%4."/>
      <w:lvlJc w:val="left"/>
      <w:pPr>
        <w:tabs>
          <w:tab w:val="num" w:pos="10884"/>
        </w:tabs>
        <w:ind w:left="10884" w:hanging="360"/>
      </w:pPr>
      <w:rPr>
        <w:rFonts w:cs="Times New Roman"/>
      </w:rPr>
    </w:lvl>
    <w:lvl w:ilvl="4" w:tplc="04190019" w:tentative="1">
      <w:start w:val="1"/>
      <w:numFmt w:val="lowerLetter"/>
      <w:lvlText w:val="%5."/>
      <w:lvlJc w:val="left"/>
      <w:pPr>
        <w:tabs>
          <w:tab w:val="num" w:pos="11604"/>
        </w:tabs>
        <w:ind w:left="11604" w:hanging="360"/>
      </w:pPr>
      <w:rPr>
        <w:rFonts w:cs="Times New Roman"/>
      </w:rPr>
    </w:lvl>
    <w:lvl w:ilvl="5" w:tplc="0419001B" w:tentative="1">
      <w:start w:val="1"/>
      <w:numFmt w:val="lowerRoman"/>
      <w:lvlText w:val="%6."/>
      <w:lvlJc w:val="right"/>
      <w:pPr>
        <w:tabs>
          <w:tab w:val="num" w:pos="12324"/>
        </w:tabs>
        <w:ind w:left="12324" w:hanging="180"/>
      </w:pPr>
      <w:rPr>
        <w:rFonts w:cs="Times New Roman"/>
      </w:rPr>
    </w:lvl>
    <w:lvl w:ilvl="6" w:tplc="0419000F" w:tentative="1">
      <w:start w:val="1"/>
      <w:numFmt w:val="decimal"/>
      <w:lvlText w:val="%7."/>
      <w:lvlJc w:val="left"/>
      <w:pPr>
        <w:tabs>
          <w:tab w:val="num" w:pos="13044"/>
        </w:tabs>
        <w:ind w:left="13044" w:hanging="360"/>
      </w:pPr>
      <w:rPr>
        <w:rFonts w:cs="Times New Roman"/>
      </w:rPr>
    </w:lvl>
    <w:lvl w:ilvl="7" w:tplc="04190019" w:tentative="1">
      <w:start w:val="1"/>
      <w:numFmt w:val="lowerLetter"/>
      <w:lvlText w:val="%8."/>
      <w:lvlJc w:val="left"/>
      <w:pPr>
        <w:tabs>
          <w:tab w:val="num" w:pos="13764"/>
        </w:tabs>
        <w:ind w:left="13764" w:hanging="360"/>
      </w:pPr>
      <w:rPr>
        <w:rFonts w:cs="Times New Roman"/>
      </w:rPr>
    </w:lvl>
    <w:lvl w:ilvl="8" w:tplc="0419001B" w:tentative="1">
      <w:start w:val="1"/>
      <w:numFmt w:val="lowerRoman"/>
      <w:lvlText w:val="%9."/>
      <w:lvlJc w:val="right"/>
      <w:pPr>
        <w:tabs>
          <w:tab w:val="num" w:pos="14484"/>
        </w:tabs>
        <w:ind w:left="14484" w:hanging="180"/>
      </w:pPr>
      <w:rPr>
        <w:rFonts w:cs="Times New Roman"/>
      </w:rPr>
    </w:lvl>
  </w:abstractNum>
  <w:abstractNum w:abstractNumId="7" w15:restartNumberingAfterBreak="0">
    <w:nsid w:val="441E0190"/>
    <w:multiLevelType w:val="hybridMultilevel"/>
    <w:tmpl w:val="375E8342"/>
    <w:lvl w:ilvl="0" w:tplc="05AE34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8328ED"/>
    <w:multiLevelType w:val="multilevel"/>
    <w:tmpl w:val="6A2A4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D76C7B"/>
    <w:multiLevelType w:val="hybridMultilevel"/>
    <w:tmpl w:val="25E4186C"/>
    <w:lvl w:ilvl="0" w:tplc="649C3AB0">
      <w:start w:val="1"/>
      <w:numFmt w:val="decimal"/>
      <w:lvlText w:val="%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E8D338F"/>
    <w:multiLevelType w:val="hybridMultilevel"/>
    <w:tmpl w:val="1A62A124"/>
    <w:lvl w:ilvl="0" w:tplc="80500C7C">
      <w:start w:val="1"/>
      <w:numFmt w:val="decimal"/>
      <w:lvlText w:val="%1."/>
      <w:lvlJc w:val="left"/>
      <w:pPr>
        <w:ind w:left="502" w:hanging="360"/>
      </w:pPr>
      <w:rPr>
        <w:rFonts w:hint="default"/>
        <w:b/>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A37E51"/>
    <w:multiLevelType w:val="hybridMultilevel"/>
    <w:tmpl w:val="9356D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8271F69"/>
    <w:multiLevelType w:val="multilevel"/>
    <w:tmpl w:val="67E8C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A6A506B"/>
    <w:multiLevelType w:val="multilevel"/>
    <w:tmpl w:val="B3B0D36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F1C56E5"/>
    <w:multiLevelType w:val="multilevel"/>
    <w:tmpl w:val="95CEA8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AA2220"/>
    <w:multiLevelType w:val="hybridMultilevel"/>
    <w:tmpl w:val="25FC82A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6" w15:restartNumberingAfterBreak="0">
    <w:nsid w:val="7A3D5360"/>
    <w:multiLevelType w:val="multilevel"/>
    <w:tmpl w:val="7DEC427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4"/>
  </w:num>
  <w:num w:numId="3">
    <w:abstractNumId w:val="12"/>
  </w:num>
  <w:num w:numId="4">
    <w:abstractNumId w:val="16"/>
  </w:num>
  <w:num w:numId="5">
    <w:abstractNumId w:val="13"/>
  </w:num>
  <w:num w:numId="6">
    <w:abstractNumId w:val="3"/>
  </w:num>
  <w:num w:numId="7">
    <w:abstractNumId w:val="1"/>
  </w:num>
  <w:num w:numId="8">
    <w:abstractNumId w:val="15"/>
  </w:num>
  <w:num w:numId="9">
    <w:abstractNumId w:val="7"/>
  </w:num>
  <w:num w:numId="10">
    <w:abstractNumId w:val="1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6"/>
  </w:num>
  <w:num w:numId="15">
    <w:abstractNumId w:val="4"/>
  </w:num>
  <w:num w:numId="16">
    <w:abstractNumId w:val="9"/>
  </w:num>
  <w:num w:numId="17">
    <w:abstractNumId w:val="2"/>
    <w:lvlOverride w:ilvl="0">
      <w:lvl w:ilvl="0">
        <w:numFmt w:val="decimal"/>
        <w:lvlText w:val="%1."/>
        <w:lvlJc w:val="left"/>
      </w:lvl>
    </w:lvlOverride>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3A"/>
    <w:rsid w:val="00015370"/>
    <w:rsid w:val="00015D59"/>
    <w:rsid w:val="00015EAF"/>
    <w:rsid w:val="00051D7D"/>
    <w:rsid w:val="00061ACE"/>
    <w:rsid w:val="000674E1"/>
    <w:rsid w:val="00086A28"/>
    <w:rsid w:val="00090F80"/>
    <w:rsid w:val="0009105C"/>
    <w:rsid w:val="000A0947"/>
    <w:rsid w:val="000A1B62"/>
    <w:rsid w:val="000A635C"/>
    <w:rsid w:val="000A7FC6"/>
    <w:rsid w:val="000D6F9A"/>
    <w:rsid w:val="000E12C1"/>
    <w:rsid w:val="000E3C39"/>
    <w:rsid w:val="000E6C1D"/>
    <w:rsid w:val="000E74DB"/>
    <w:rsid w:val="000F2A4F"/>
    <w:rsid w:val="000F427C"/>
    <w:rsid w:val="0010774A"/>
    <w:rsid w:val="001079F4"/>
    <w:rsid w:val="001144CA"/>
    <w:rsid w:val="00131099"/>
    <w:rsid w:val="00141E63"/>
    <w:rsid w:val="0014246E"/>
    <w:rsid w:val="00156B4D"/>
    <w:rsid w:val="00160A3E"/>
    <w:rsid w:val="00181296"/>
    <w:rsid w:val="001A2758"/>
    <w:rsid w:val="001A725E"/>
    <w:rsid w:val="001B59FB"/>
    <w:rsid w:val="001E480B"/>
    <w:rsid w:val="001F1E76"/>
    <w:rsid w:val="001F760C"/>
    <w:rsid w:val="0021111F"/>
    <w:rsid w:val="00221DC1"/>
    <w:rsid w:val="00224244"/>
    <w:rsid w:val="00231149"/>
    <w:rsid w:val="002317F6"/>
    <w:rsid w:val="00231DA4"/>
    <w:rsid w:val="00244C43"/>
    <w:rsid w:val="00246ECF"/>
    <w:rsid w:val="00253286"/>
    <w:rsid w:val="002544E9"/>
    <w:rsid w:val="00256B43"/>
    <w:rsid w:val="002664F5"/>
    <w:rsid w:val="002764CE"/>
    <w:rsid w:val="00283E5A"/>
    <w:rsid w:val="002B05BF"/>
    <w:rsid w:val="002B1D4B"/>
    <w:rsid w:val="002B7C5E"/>
    <w:rsid w:val="002C2F8A"/>
    <w:rsid w:val="002C2FCE"/>
    <w:rsid w:val="002C3844"/>
    <w:rsid w:val="002D2662"/>
    <w:rsid w:val="002D436B"/>
    <w:rsid w:val="002E2861"/>
    <w:rsid w:val="002F03AF"/>
    <w:rsid w:val="002F0992"/>
    <w:rsid w:val="00302607"/>
    <w:rsid w:val="00302929"/>
    <w:rsid w:val="00314D52"/>
    <w:rsid w:val="00321E25"/>
    <w:rsid w:val="00324B5C"/>
    <w:rsid w:val="003361AE"/>
    <w:rsid w:val="0034023C"/>
    <w:rsid w:val="00342565"/>
    <w:rsid w:val="0035248E"/>
    <w:rsid w:val="00354840"/>
    <w:rsid w:val="0036297E"/>
    <w:rsid w:val="00363301"/>
    <w:rsid w:val="003875D9"/>
    <w:rsid w:val="003A7BE9"/>
    <w:rsid w:val="003C5BEC"/>
    <w:rsid w:val="003D0B4C"/>
    <w:rsid w:val="00401FE2"/>
    <w:rsid w:val="00406289"/>
    <w:rsid w:val="0041053A"/>
    <w:rsid w:val="00414755"/>
    <w:rsid w:val="00416335"/>
    <w:rsid w:val="004173BC"/>
    <w:rsid w:val="00431E26"/>
    <w:rsid w:val="00450909"/>
    <w:rsid w:val="00475265"/>
    <w:rsid w:val="004756F1"/>
    <w:rsid w:val="004B12A6"/>
    <w:rsid w:val="004B15C0"/>
    <w:rsid w:val="004E3F22"/>
    <w:rsid w:val="004E7EF1"/>
    <w:rsid w:val="004F4DC2"/>
    <w:rsid w:val="00507A5C"/>
    <w:rsid w:val="00512561"/>
    <w:rsid w:val="0051720A"/>
    <w:rsid w:val="00534E7E"/>
    <w:rsid w:val="00571D67"/>
    <w:rsid w:val="00575217"/>
    <w:rsid w:val="00575840"/>
    <w:rsid w:val="005773E7"/>
    <w:rsid w:val="00590BEB"/>
    <w:rsid w:val="005979BE"/>
    <w:rsid w:val="00597ABE"/>
    <w:rsid w:val="005A0384"/>
    <w:rsid w:val="005A3EB0"/>
    <w:rsid w:val="005A618A"/>
    <w:rsid w:val="005B0FCE"/>
    <w:rsid w:val="005B3D9C"/>
    <w:rsid w:val="005B4FA6"/>
    <w:rsid w:val="005B7D7D"/>
    <w:rsid w:val="005C6350"/>
    <w:rsid w:val="005D7A55"/>
    <w:rsid w:val="005E2721"/>
    <w:rsid w:val="00600560"/>
    <w:rsid w:val="0060776C"/>
    <w:rsid w:val="00616A82"/>
    <w:rsid w:val="006212EA"/>
    <w:rsid w:val="00622679"/>
    <w:rsid w:val="00633B51"/>
    <w:rsid w:val="0063702E"/>
    <w:rsid w:val="006425DE"/>
    <w:rsid w:val="00646EC1"/>
    <w:rsid w:val="0064706D"/>
    <w:rsid w:val="00647FAC"/>
    <w:rsid w:val="00652C0A"/>
    <w:rsid w:val="00660110"/>
    <w:rsid w:val="00665F8E"/>
    <w:rsid w:val="00674232"/>
    <w:rsid w:val="00677C2F"/>
    <w:rsid w:val="0068196C"/>
    <w:rsid w:val="00682200"/>
    <w:rsid w:val="00686D88"/>
    <w:rsid w:val="00695CDA"/>
    <w:rsid w:val="006A2EB3"/>
    <w:rsid w:val="006B10CB"/>
    <w:rsid w:val="006B24DC"/>
    <w:rsid w:val="006C2B09"/>
    <w:rsid w:val="006C55A0"/>
    <w:rsid w:val="006D6DCA"/>
    <w:rsid w:val="00703531"/>
    <w:rsid w:val="007050A1"/>
    <w:rsid w:val="007103DB"/>
    <w:rsid w:val="00710A79"/>
    <w:rsid w:val="0072601C"/>
    <w:rsid w:val="007300A2"/>
    <w:rsid w:val="00734058"/>
    <w:rsid w:val="00742111"/>
    <w:rsid w:val="00745E4F"/>
    <w:rsid w:val="00755E65"/>
    <w:rsid w:val="00762BD0"/>
    <w:rsid w:val="00771C7E"/>
    <w:rsid w:val="0078393C"/>
    <w:rsid w:val="00790B5A"/>
    <w:rsid w:val="007A0399"/>
    <w:rsid w:val="007A1836"/>
    <w:rsid w:val="007A1EC4"/>
    <w:rsid w:val="007A3BB3"/>
    <w:rsid w:val="007B58CE"/>
    <w:rsid w:val="007B7D8A"/>
    <w:rsid w:val="007C40AB"/>
    <w:rsid w:val="007D0043"/>
    <w:rsid w:val="007D13EB"/>
    <w:rsid w:val="007F0847"/>
    <w:rsid w:val="007F20BA"/>
    <w:rsid w:val="008054B2"/>
    <w:rsid w:val="00817D27"/>
    <w:rsid w:val="00821406"/>
    <w:rsid w:val="0082604F"/>
    <w:rsid w:val="00826776"/>
    <w:rsid w:val="008310DF"/>
    <w:rsid w:val="008337A5"/>
    <w:rsid w:val="0083671E"/>
    <w:rsid w:val="00842AB0"/>
    <w:rsid w:val="00843B0D"/>
    <w:rsid w:val="00845F8E"/>
    <w:rsid w:val="00850F01"/>
    <w:rsid w:val="00867161"/>
    <w:rsid w:val="00881783"/>
    <w:rsid w:val="00897E84"/>
    <w:rsid w:val="008A4D04"/>
    <w:rsid w:val="008A68A4"/>
    <w:rsid w:val="008A72E3"/>
    <w:rsid w:val="008A768D"/>
    <w:rsid w:val="008A7BF4"/>
    <w:rsid w:val="008B4B17"/>
    <w:rsid w:val="008B7E80"/>
    <w:rsid w:val="008D2307"/>
    <w:rsid w:val="008F6427"/>
    <w:rsid w:val="00912ECB"/>
    <w:rsid w:val="00913CE4"/>
    <w:rsid w:val="009214A6"/>
    <w:rsid w:val="00955595"/>
    <w:rsid w:val="00973325"/>
    <w:rsid w:val="0097681B"/>
    <w:rsid w:val="00977CC6"/>
    <w:rsid w:val="00983F9B"/>
    <w:rsid w:val="009B328E"/>
    <w:rsid w:val="009C0169"/>
    <w:rsid w:val="009D1B6D"/>
    <w:rsid w:val="009D7EEF"/>
    <w:rsid w:val="009F0376"/>
    <w:rsid w:val="009F164D"/>
    <w:rsid w:val="009F6704"/>
    <w:rsid w:val="009F6C3F"/>
    <w:rsid w:val="00A01D57"/>
    <w:rsid w:val="00A163ED"/>
    <w:rsid w:val="00A16AE6"/>
    <w:rsid w:val="00A42252"/>
    <w:rsid w:val="00A51D31"/>
    <w:rsid w:val="00A633D6"/>
    <w:rsid w:val="00A72F59"/>
    <w:rsid w:val="00A904A4"/>
    <w:rsid w:val="00A90FFD"/>
    <w:rsid w:val="00AC017D"/>
    <w:rsid w:val="00AD4210"/>
    <w:rsid w:val="00B07B95"/>
    <w:rsid w:val="00B14F67"/>
    <w:rsid w:val="00B15D47"/>
    <w:rsid w:val="00B20031"/>
    <w:rsid w:val="00B24312"/>
    <w:rsid w:val="00B549DA"/>
    <w:rsid w:val="00B57FE4"/>
    <w:rsid w:val="00B61098"/>
    <w:rsid w:val="00B610E2"/>
    <w:rsid w:val="00B714B9"/>
    <w:rsid w:val="00B7453C"/>
    <w:rsid w:val="00B96C41"/>
    <w:rsid w:val="00BA1F60"/>
    <w:rsid w:val="00BC0BEA"/>
    <w:rsid w:val="00BC1DAE"/>
    <w:rsid w:val="00BD38B3"/>
    <w:rsid w:val="00BD668D"/>
    <w:rsid w:val="00C05E39"/>
    <w:rsid w:val="00C25707"/>
    <w:rsid w:val="00C318DA"/>
    <w:rsid w:val="00C34A60"/>
    <w:rsid w:val="00C4024E"/>
    <w:rsid w:val="00C412A5"/>
    <w:rsid w:val="00C478E4"/>
    <w:rsid w:val="00C47D46"/>
    <w:rsid w:val="00C50D1C"/>
    <w:rsid w:val="00C52B9B"/>
    <w:rsid w:val="00C67308"/>
    <w:rsid w:val="00C81911"/>
    <w:rsid w:val="00C8782A"/>
    <w:rsid w:val="00C92B43"/>
    <w:rsid w:val="00C96828"/>
    <w:rsid w:val="00CA2EB8"/>
    <w:rsid w:val="00CA3006"/>
    <w:rsid w:val="00CA4E4B"/>
    <w:rsid w:val="00CB00B8"/>
    <w:rsid w:val="00CB6285"/>
    <w:rsid w:val="00CB6415"/>
    <w:rsid w:val="00CD2ADB"/>
    <w:rsid w:val="00CD4EB8"/>
    <w:rsid w:val="00CE59A8"/>
    <w:rsid w:val="00CF6076"/>
    <w:rsid w:val="00CF6566"/>
    <w:rsid w:val="00D05F48"/>
    <w:rsid w:val="00D07CD7"/>
    <w:rsid w:val="00D23934"/>
    <w:rsid w:val="00D30208"/>
    <w:rsid w:val="00D369A1"/>
    <w:rsid w:val="00D410DD"/>
    <w:rsid w:val="00D536FD"/>
    <w:rsid w:val="00D553F8"/>
    <w:rsid w:val="00D812D9"/>
    <w:rsid w:val="00D869CF"/>
    <w:rsid w:val="00D86CF0"/>
    <w:rsid w:val="00D95CDA"/>
    <w:rsid w:val="00DA049A"/>
    <w:rsid w:val="00DA1E67"/>
    <w:rsid w:val="00DC19F4"/>
    <w:rsid w:val="00DC4551"/>
    <w:rsid w:val="00DE04F7"/>
    <w:rsid w:val="00DE2CF0"/>
    <w:rsid w:val="00E00357"/>
    <w:rsid w:val="00E01642"/>
    <w:rsid w:val="00E12D77"/>
    <w:rsid w:val="00E31050"/>
    <w:rsid w:val="00E47142"/>
    <w:rsid w:val="00E578FE"/>
    <w:rsid w:val="00E639D4"/>
    <w:rsid w:val="00E95DF1"/>
    <w:rsid w:val="00EB0CE9"/>
    <w:rsid w:val="00EB123B"/>
    <w:rsid w:val="00EB3554"/>
    <w:rsid w:val="00EC1F7E"/>
    <w:rsid w:val="00EC2F4F"/>
    <w:rsid w:val="00EC7CDB"/>
    <w:rsid w:val="00ED30CD"/>
    <w:rsid w:val="00ED5412"/>
    <w:rsid w:val="00EE2981"/>
    <w:rsid w:val="00EF43E6"/>
    <w:rsid w:val="00F005F9"/>
    <w:rsid w:val="00F2018A"/>
    <w:rsid w:val="00F2713A"/>
    <w:rsid w:val="00F30014"/>
    <w:rsid w:val="00F341B0"/>
    <w:rsid w:val="00F61AAC"/>
    <w:rsid w:val="00F759A3"/>
    <w:rsid w:val="00F840F9"/>
    <w:rsid w:val="00F9086F"/>
    <w:rsid w:val="00F96426"/>
    <w:rsid w:val="00F97055"/>
    <w:rsid w:val="00FA3568"/>
    <w:rsid w:val="00FA5606"/>
    <w:rsid w:val="00FC139F"/>
    <w:rsid w:val="00FC46E9"/>
    <w:rsid w:val="00FD4A2A"/>
    <w:rsid w:val="00FE5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D11F6"/>
  <w15:docId w15:val="{34AA17F8-12F9-42B0-96EC-FECFA692F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iCs/>
      <w:smallCaps w:val="0"/>
      <w:strike w:val="0"/>
      <w:sz w:val="22"/>
      <w:szCs w:val="2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21">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2"/>
      <w:szCs w:val="22"/>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2"/>
      <w:szCs w:val="22"/>
      <w:u w:val="single"/>
      <w:lang w:val="uk-UA" w:eastAsia="uk-UA" w:bidi="uk-UA"/>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Подпись к таблице"/>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eastAsia="uk-UA" w:bidi="uk-UA"/>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eastAsia="uk-UA" w:bidi="uk-UA"/>
    </w:rPr>
  </w:style>
  <w:style w:type="paragraph" w:customStyle="1" w:styleId="30">
    <w:name w:val="Основной текст (3)"/>
    <w:basedOn w:val="a"/>
    <w:link w:val="3"/>
    <w:pPr>
      <w:shd w:val="clear" w:color="auto" w:fill="FFFFFF"/>
      <w:spacing w:line="250" w:lineRule="exact"/>
      <w:jc w:val="center"/>
    </w:pPr>
    <w:rPr>
      <w:rFonts w:ascii="Times New Roman" w:eastAsia="Times New Roman" w:hAnsi="Times New Roman" w:cs="Times New Roman"/>
      <w:i/>
      <w:iCs/>
      <w:sz w:val="22"/>
      <w:szCs w:val="22"/>
    </w:rPr>
  </w:style>
  <w:style w:type="paragraph" w:customStyle="1" w:styleId="20">
    <w:name w:val="Основной текст (2)"/>
    <w:basedOn w:val="a"/>
    <w:link w:val="2"/>
    <w:pPr>
      <w:shd w:val="clear" w:color="auto" w:fill="FFFFFF"/>
      <w:spacing w:line="250" w:lineRule="exact"/>
      <w:ind w:hanging="380"/>
    </w:pPr>
    <w:rPr>
      <w:rFonts w:ascii="Times New Roman" w:eastAsia="Times New Roman" w:hAnsi="Times New Roman" w:cs="Times New Roman"/>
      <w:sz w:val="22"/>
      <w:szCs w:val="22"/>
    </w:rPr>
  </w:style>
  <w:style w:type="paragraph" w:customStyle="1" w:styleId="10">
    <w:name w:val="Заголовок №1"/>
    <w:basedOn w:val="a"/>
    <w:link w:val="1"/>
    <w:pPr>
      <w:shd w:val="clear" w:color="auto" w:fill="FFFFFF"/>
      <w:spacing w:line="250" w:lineRule="exact"/>
      <w:jc w:val="both"/>
      <w:outlineLvl w:val="0"/>
    </w:pPr>
    <w:rPr>
      <w:rFonts w:ascii="Times New Roman" w:eastAsia="Times New Roman" w:hAnsi="Times New Roman" w:cs="Times New Roman"/>
      <w:b/>
      <w:bCs/>
      <w:sz w:val="22"/>
      <w:szCs w:val="22"/>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sz w:val="22"/>
      <w:szCs w:val="22"/>
    </w:rPr>
  </w:style>
  <w:style w:type="paragraph" w:styleId="a7">
    <w:name w:val="List Paragraph"/>
    <w:basedOn w:val="a"/>
    <w:uiPriority w:val="34"/>
    <w:qFormat/>
    <w:rsid w:val="002C2F8A"/>
    <w:pPr>
      <w:ind w:left="720"/>
      <w:contextualSpacing/>
    </w:pPr>
  </w:style>
  <w:style w:type="character" w:styleId="a8">
    <w:name w:val="Emphasis"/>
    <w:uiPriority w:val="20"/>
    <w:qFormat/>
    <w:rsid w:val="00314D52"/>
    <w:rPr>
      <w:i/>
      <w:iCs/>
    </w:rPr>
  </w:style>
  <w:style w:type="paragraph" w:styleId="a9">
    <w:name w:val="header"/>
    <w:basedOn w:val="a"/>
    <w:link w:val="aa"/>
    <w:uiPriority w:val="99"/>
    <w:unhideWhenUsed/>
    <w:rsid w:val="009F0376"/>
    <w:pPr>
      <w:tabs>
        <w:tab w:val="center" w:pos="4677"/>
        <w:tab w:val="right" w:pos="9355"/>
      </w:tabs>
    </w:pPr>
  </w:style>
  <w:style w:type="character" w:customStyle="1" w:styleId="aa">
    <w:name w:val="Верхний колонтитул Знак"/>
    <w:basedOn w:val="a0"/>
    <w:link w:val="a9"/>
    <w:uiPriority w:val="99"/>
    <w:rsid w:val="009F0376"/>
    <w:rPr>
      <w:color w:val="000000"/>
    </w:rPr>
  </w:style>
  <w:style w:type="paragraph" w:styleId="ab">
    <w:name w:val="footer"/>
    <w:basedOn w:val="a"/>
    <w:link w:val="ac"/>
    <w:uiPriority w:val="99"/>
    <w:unhideWhenUsed/>
    <w:rsid w:val="009F0376"/>
    <w:pPr>
      <w:tabs>
        <w:tab w:val="center" w:pos="4677"/>
        <w:tab w:val="right" w:pos="9355"/>
      </w:tabs>
    </w:pPr>
  </w:style>
  <w:style w:type="character" w:customStyle="1" w:styleId="ac">
    <w:name w:val="Нижний колонтитул Знак"/>
    <w:basedOn w:val="a0"/>
    <w:link w:val="ab"/>
    <w:uiPriority w:val="99"/>
    <w:rsid w:val="009F0376"/>
    <w:rPr>
      <w:color w:val="000000"/>
    </w:rPr>
  </w:style>
  <w:style w:type="table" w:styleId="ad">
    <w:name w:val="Table Grid"/>
    <w:basedOn w:val="a1"/>
    <w:uiPriority w:val="59"/>
    <w:rsid w:val="00F00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7308"/>
    <w:pPr>
      <w:widowControl/>
      <w:autoSpaceDE w:val="0"/>
      <w:autoSpaceDN w:val="0"/>
      <w:adjustRightInd w:val="0"/>
    </w:pPr>
    <w:rPr>
      <w:rFonts w:ascii="Times New Roman" w:hAnsi="Times New Roman" w:cs="Times New Roman"/>
      <w:color w:val="000000"/>
      <w:lang w:val="ru-RU" w:bidi="ar-SA"/>
    </w:rPr>
  </w:style>
  <w:style w:type="paragraph" w:styleId="ae">
    <w:name w:val="Normal (Web)"/>
    <w:basedOn w:val="a"/>
    <w:uiPriority w:val="99"/>
    <w:semiHidden/>
    <w:unhideWhenUsed/>
    <w:rsid w:val="0072601C"/>
    <w:pPr>
      <w:widowControl/>
      <w:spacing w:before="100" w:beforeAutospacing="1" w:after="100" w:afterAutospacing="1"/>
    </w:pPr>
    <w:rPr>
      <w:rFonts w:ascii="Times New Roman" w:eastAsia="Times New Roman" w:hAnsi="Times New Roman" w:cs="Times New Roman"/>
      <w:color w:val="auto"/>
      <w:lang w:val="ru-RU" w:eastAsia="ru-RU" w:bidi="ar-SA"/>
    </w:rPr>
  </w:style>
  <w:style w:type="character" w:styleId="af">
    <w:name w:val="Strong"/>
    <w:basedOn w:val="a0"/>
    <w:uiPriority w:val="22"/>
    <w:qFormat/>
    <w:rsid w:val="0072601C"/>
    <w:rPr>
      <w:b/>
      <w:bCs/>
    </w:rPr>
  </w:style>
  <w:style w:type="character" w:styleId="af0">
    <w:name w:val="FollowedHyperlink"/>
    <w:basedOn w:val="a0"/>
    <w:uiPriority w:val="99"/>
    <w:semiHidden/>
    <w:unhideWhenUsed/>
    <w:rsid w:val="00842AB0"/>
    <w:rPr>
      <w:color w:val="800080" w:themeColor="followedHyperlink"/>
      <w:u w:val="single"/>
    </w:rPr>
  </w:style>
  <w:style w:type="paragraph" w:styleId="af1">
    <w:name w:val="Balloon Text"/>
    <w:basedOn w:val="a"/>
    <w:link w:val="af2"/>
    <w:uiPriority w:val="99"/>
    <w:semiHidden/>
    <w:unhideWhenUsed/>
    <w:rsid w:val="00C52B9B"/>
    <w:rPr>
      <w:rFonts w:ascii="Tahoma" w:hAnsi="Tahoma" w:cs="Tahoma"/>
      <w:sz w:val="16"/>
      <w:szCs w:val="16"/>
    </w:rPr>
  </w:style>
  <w:style w:type="character" w:customStyle="1" w:styleId="af2">
    <w:name w:val="Текст выноски Знак"/>
    <w:basedOn w:val="a0"/>
    <w:link w:val="af1"/>
    <w:uiPriority w:val="99"/>
    <w:semiHidden/>
    <w:rsid w:val="00C52B9B"/>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265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roianda.com.ua/" TargetMode="External"/><Relationship Id="rId3" Type="http://schemas.openxmlformats.org/officeDocument/2006/relationships/settings" Target="settings.xml"/><Relationship Id="rId7" Type="http://schemas.openxmlformats.org/officeDocument/2006/relationships/hyperlink" Target="https://www.troianda.com.u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Pages>
  <Words>2766</Words>
  <Characters>15772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&lt;4D6963726F736F667420576F7264202D20CFEEE2B3E4EEECEBE5EDEDFF20EFF0EE20EFF0EEE2E5E4E5EDEDFF20F0B3F7EDE8F520E7E0E3E0EBFCEDE8F520E7E1EEF0B3E220E0EAF6B3EEEDE5F0B3E22C20F9EE20E2B3E4E1F3E4F3F2FCF1FF2032372E30342E32303138&gt;</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&lt;4D6963726F736F667420576F7264202D20CFEEE2B3E4EEECEBE5EDEDFF20EFF0EE20EFF0EEE2E5E4E5EDEDFF20F0B3F7EDE8F520E7E0E3E0EBFCEDE8F520E7E1EEF0B3E220E0EAF6B3EEEDE5F0B3E22C20F9EE20E2B3E4E1F3E4F3F2FCF1FF2032372E30342E32303138&gt;</dc:title>
  <dc:creator>Lawyer</dc:creator>
  <cp:lastModifiedBy>Евгений Игоревич</cp:lastModifiedBy>
  <cp:revision>7</cp:revision>
  <cp:lastPrinted>2019-03-14T14:25:00Z</cp:lastPrinted>
  <dcterms:created xsi:type="dcterms:W3CDTF">2019-03-22T12:31:00Z</dcterms:created>
  <dcterms:modified xsi:type="dcterms:W3CDTF">2019-03-22T14:15:00Z</dcterms:modified>
</cp:coreProperties>
</file>