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C4A" w:rsidRPr="00372C4A" w:rsidRDefault="00372C4A" w:rsidP="00372C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C4A">
        <w:rPr>
          <w:rFonts w:ascii="Times New Roman" w:hAnsi="Times New Roman" w:cs="Times New Roman"/>
          <w:b/>
          <w:sz w:val="28"/>
          <w:szCs w:val="28"/>
        </w:rPr>
        <w:t>Інформація про загальну кількість акцій та голосуючих акцій</w:t>
      </w:r>
    </w:p>
    <w:p w:rsidR="008A6502" w:rsidRPr="008A6502" w:rsidRDefault="008A6502" w:rsidP="00B40B0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ПРИВАТНОГО АКЦІОНЕРНОГО ТОВАРИСТВ</w:t>
      </w:r>
      <w:r w:rsidRPr="008A6502">
        <w:rPr>
          <w:rFonts w:ascii="Times New Roman" w:hAnsi="Times New Roman" w:cs="Times New Roman"/>
          <w:b/>
          <w:sz w:val="28"/>
          <w:szCs w:val="28"/>
        </w:rPr>
        <w:t>А «</w:t>
      </w:r>
      <w:r w:rsidR="00B40B01">
        <w:rPr>
          <w:rFonts w:ascii="Times New Roman" w:hAnsi="Times New Roman" w:cs="Times New Roman"/>
          <w:b/>
          <w:sz w:val="28"/>
          <w:szCs w:val="28"/>
        </w:rPr>
        <w:t>АГРОФІРМА «</w:t>
      </w:r>
      <w:r w:rsidR="00B40B01" w:rsidRPr="00B40B01">
        <w:rPr>
          <w:rFonts w:ascii="Times New Roman" w:hAnsi="Times New Roman" w:cs="Times New Roman"/>
          <w:b/>
          <w:sz w:val="28"/>
          <w:szCs w:val="28"/>
        </w:rPr>
        <w:t>ТРОЯНДА</w:t>
      </w:r>
      <w:r w:rsidRPr="008A6502">
        <w:rPr>
          <w:rFonts w:ascii="Times New Roman" w:hAnsi="Times New Roman" w:cs="Times New Roman"/>
          <w:b/>
          <w:sz w:val="28"/>
          <w:szCs w:val="28"/>
        </w:rPr>
        <w:t>»</w:t>
      </w:r>
    </w:p>
    <w:p w:rsidR="002D1D35" w:rsidRPr="00372C4A" w:rsidRDefault="00CD3B3D" w:rsidP="00CD3B3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D3B3D">
        <w:rPr>
          <w:rFonts w:ascii="Times New Roman" w:hAnsi="Times New Roman" w:cs="Times New Roman"/>
          <w:sz w:val="24"/>
          <w:szCs w:val="24"/>
        </w:rPr>
        <w:t>Згідно з переліком осіб, яким надсилається повідомлення про проведення загальних зборів акціонерів</w:t>
      </w:r>
      <w:r w:rsidR="00B40B01">
        <w:rPr>
          <w:rFonts w:ascii="Times New Roman" w:hAnsi="Times New Roman" w:cs="Times New Roman"/>
          <w:sz w:val="24"/>
          <w:szCs w:val="24"/>
        </w:rPr>
        <w:t>, складеним станом на 22</w:t>
      </w:r>
      <w:r w:rsidR="008A6502">
        <w:rPr>
          <w:rFonts w:ascii="Times New Roman" w:hAnsi="Times New Roman" w:cs="Times New Roman"/>
          <w:sz w:val="24"/>
          <w:szCs w:val="24"/>
        </w:rPr>
        <w:t>.03</w:t>
      </w:r>
      <w:r w:rsidR="00EA529A">
        <w:rPr>
          <w:rFonts w:ascii="Times New Roman" w:hAnsi="Times New Roman" w:cs="Times New Roman"/>
          <w:sz w:val="24"/>
          <w:szCs w:val="24"/>
        </w:rPr>
        <w:t>.2024</w:t>
      </w:r>
      <w:r w:rsidRPr="00CD3B3D">
        <w:rPr>
          <w:rFonts w:ascii="Times New Roman" w:hAnsi="Times New Roman" w:cs="Times New Roman"/>
          <w:sz w:val="24"/>
          <w:szCs w:val="24"/>
        </w:rPr>
        <w:t xml:space="preserve"> року, загальна кількість простих іменних акцій становить  </w:t>
      </w:r>
      <w:r w:rsidR="00B40B01" w:rsidRPr="00B40B01">
        <w:rPr>
          <w:rFonts w:ascii="Times New Roman" w:hAnsi="Times New Roman" w:cs="Times New Roman"/>
          <w:sz w:val="24"/>
          <w:szCs w:val="24"/>
        </w:rPr>
        <w:t xml:space="preserve">212 015 634 </w:t>
      </w:r>
      <w:r w:rsidRPr="00CD3B3D">
        <w:rPr>
          <w:rFonts w:ascii="Times New Roman" w:hAnsi="Times New Roman" w:cs="Times New Roman"/>
          <w:sz w:val="24"/>
          <w:szCs w:val="24"/>
        </w:rPr>
        <w:t>штук</w:t>
      </w:r>
      <w:r w:rsidR="00B40B01">
        <w:rPr>
          <w:rFonts w:ascii="Times New Roman" w:hAnsi="Times New Roman" w:cs="Times New Roman"/>
          <w:sz w:val="24"/>
          <w:szCs w:val="24"/>
        </w:rPr>
        <w:t>и</w:t>
      </w:r>
      <w:r w:rsidRPr="00CD3B3D">
        <w:rPr>
          <w:rFonts w:ascii="Times New Roman" w:hAnsi="Times New Roman" w:cs="Times New Roman"/>
          <w:sz w:val="24"/>
          <w:szCs w:val="24"/>
        </w:rPr>
        <w:t xml:space="preserve">, загальна кількість голосуючих акцій простих іменних акцій становить  </w:t>
      </w:r>
      <w:r w:rsidR="00B40B01" w:rsidRPr="00B40B01">
        <w:rPr>
          <w:rFonts w:ascii="Times New Roman" w:hAnsi="Times New Roman" w:cs="Times New Roman"/>
          <w:sz w:val="24"/>
          <w:szCs w:val="24"/>
        </w:rPr>
        <w:t xml:space="preserve">212 119 400  </w:t>
      </w:r>
      <w:bookmarkStart w:id="0" w:name="_GoBack"/>
      <w:bookmarkEnd w:id="0"/>
      <w:r w:rsidRPr="00CD3B3D">
        <w:rPr>
          <w:rFonts w:ascii="Times New Roman" w:hAnsi="Times New Roman" w:cs="Times New Roman"/>
          <w:sz w:val="24"/>
          <w:szCs w:val="24"/>
        </w:rPr>
        <w:t xml:space="preserve">штук.             </w:t>
      </w:r>
    </w:p>
    <w:sectPr w:rsidR="002D1D35" w:rsidRPr="00372C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4A"/>
    <w:rsid w:val="002D1D35"/>
    <w:rsid w:val="00372C4A"/>
    <w:rsid w:val="00815C94"/>
    <w:rsid w:val="008A6502"/>
    <w:rsid w:val="009D6908"/>
    <w:rsid w:val="00B40B01"/>
    <w:rsid w:val="00B970E0"/>
    <w:rsid w:val="00CB2F15"/>
    <w:rsid w:val="00CD3B3D"/>
    <w:rsid w:val="00E939F1"/>
    <w:rsid w:val="00EA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5F40"/>
  <w15:chartTrackingRefBased/>
  <w15:docId w15:val="{9B28E570-84CA-4231-A417-04251A45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Grandfather</dc:creator>
  <cp:keywords/>
  <dc:description/>
  <cp:lastModifiedBy>User</cp:lastModifiedBy>
  <cp:revision>10</cp:revision>
  <dcterms:created xsi:type="dcterms:W3CDTF">2022-07-26T07:27:00Z</dcterms:created>
  <dcterms:modified xsi:type="dcterms:W3CDTF">2024-03-25T11:07:00Z</dcterms:modified>
</cp:coreProperties>
</file>